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https://www.velvetjobs.com/job-descriptions/incident-handler</w:t>
        </w:r>
      </w:hyperlink>
    </w:p>
    <w:p>
      <w:pPr>
        <w:pStyle w:val="Heading1"/>
      </w:pPr>
      <w:bookmarkStart w:id="21" w:name="example-of-incident-handler-job-description"/>
      <w:r>
        <w:t xml:space="preserve">Example of Incident Handler Job Description</w:t>
      </w:r>
      <w:bookmarkEnd w:id="21"/>
    </w:p>
    <w:p>
      <w:pPr>
        <w:pStyle w:val="Compact"/>
      </w:pPr>
      <w:r>
        <w:t xml:space="preserve">Our company is hiring for an incident handler. To join our growing team, please review the list of responsibilities and qualifications.</w:t>
      </w:r>
    </w:p>
    <w:p>
      <w:pPr>
        <w:pStyle w:val="Heading2"/>
      </w:pPr>
      <w:bookmarkStart w:id="22" w:name="responsibilities-for-incident-handler"/>
      <w:r>
        <w:t xml:space="preserve">Responsibilities for incident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detailed recommendations for network defense improvements to close or mitigate incidents</w:t>
      </w:r>
    </w:p>
    <w:p>
      <w:pPr>
        <w:pStyle w:val="Compact"/>
        <w:numPr>
          <w:numId w:val="1001"/>
          <w:ilvl w:val="0"/>
        </w:numPr>
      </w:pPr>
      <w:r>
        <w:t xml:space="preserve">Recruits and mentors incident handler talent</w:t>
      </w:r>
    </w:p>
    <w:p>
      <w:pPr>
        <w:pStyle w:val="Compact"/>
        <w:numPr>
          <w:numId w:val="1001"/>
          <w:ilvl w:val="0"/>
        </w:numPr>
      </w:pPr>
      <w:r>
        <w:t xml:space="preserve">Documents impactful achievements of the team for leadership</w:t>
      </w:r>
    </w:p>
    <w:p>
      <w:pPr>
        <w:pStyle w:val="Compact"/>
        <w:numPr>
          <w:numId w:val="1001"/>
          <w:ilvl w:val="0"/>
        </w:numPr>
      </w:pPr>
      <w:r>
        <w:t xml:space="preserve">Be able to deploy nationally to respond to a critical incident within 2 hours of notification when on-call status</w:t>
      </w:r>
    </w:p>
    <w:p>
      <w:pPr>
        <w:pStyle w:val="Compact"/>
        <w:numPr>
          <w:numId w:val="1001"/>
          <w:ilvl w:val="0"/>
        </w:numPr>
      </w:pPr>
      <w:r>
        <w:t xml:space="preserve">Report, analyze, coordinate, and respond to any event or cyber incident for the purpose of mitigating any adverse operational or technical impact</w:t>
      </w:r>
    </w:p>
    <w:p>
      <w:pPr>
        <w:pStyle w:val="Compact"/>
        <w:numPr>
          <w:numId w:val="1001"/>
          <w:ilvl w:val="0"/>
        </w:numPr>
      </w:pPr>
      <w:r>
        <w:t xml:space="preserve">Extract meaningful info from technical reports and convert to documentation or summary reports that clearly conveys issues/status to leadership</w:t>
      </w:r>
    </w:p>
    <w:p>
      <w:pPr>
        <w:pStyle w:val="Compact"/>
        <w:numPr>
          <w:numId w:val="1001"/>
          <w:ilvl w:val="0"/>
        </w:numPr>
      </w:pPr>
      <w:r>
        <w:t xml:space="preserve">Coordinates the development and implementation of courses of action (COAs) that focus on containment, eradication, and recovery</w:t>
      </w:r>
    </w:p>
    <w:p>
      <w:pPr>
        <w:pStyle w:val="Compact"/>
        <w:numPr>
          <w:numId w:val="1001"/>
          <w:ilvl w:val="0"/>
        </w:numPr>
      </w:pPr>
      <w:r>
        <w:t xml:space="preserve">Ensure the timely response to cyber incidents through appropriate technical and operational channels in a way that promotes an accurate, meaningful, and comprehensive understanding of the cyber incident throughout its life cycle</w:t>
      </w:r>
    </w:p>
    <w:p>
      <w:pPr>
        <w:pStyle w:val="Compact"/>
        <w:numPr>
          <w:numId w:val="1001"/>
          <w:ilvl w:val="0"/>
        </w:numPr>
      </w:pPr>
      <w:r>
        <w:t xml:space="preserve">Effectively contain events and incidents and isolate systems to minimize any damage or impact to judicial information networks, systems, data, and services</w:t>
      </w:r>
    </w:p>
    <w:p>
      <w:pPr>
        <w:pStyle w:val="Compact"/>
        <w:numPr>
          <w:numId w:val="1001"/>
          <w:ilvl w:val="0"/>
        </w:numPr>
      </w:pPr>
      <w:r>
        <w:t xml:space="preserve">Ensure the effective coordination and communication of cyber incident information through appropriate channels and with appropriate stakeholders, other AO/DTS/ITSO organizations, and/or other government agencies</w:t>
      </w:r>
    </w:p>
    <w:p>
      <w:pPr>
        <w:pStyle w:val="Heading2"/>
      </w:pPr>
      <w:bookmarkStart w:id="23" w:name="qualifications-for-incident-handler"/>
      <w:r>
        <w:t xml:space="preserve">Qualifications for incident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Industry Recognized Information Security Certification, including CISSP, Security+, or SANS</w:t>
      </w:r>
    </w:p>
    <w:p>
      <w:pPr>
        <w:pStyle w:val="Compact"/>
        <w:numPr>
          <w:numId w:val="1002"/>
          <w:ilvl w:val="0"/>
        </w:numPr>
      </w:pPr>
      <w:r>
        <w:t xml:space="preserve">At least four (4) years of work experience in IT security or other related discipline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with five (5)+ years work experience</w:t>
      </w:r>
    </w:p>
    <w:p>
      <w:pPr>
        <w:pStyle w:val="Compact"/>
        <w:numPr>
          <w:numId w:val="1002"/>
          <w:ilvl w:val="0"/>
        </w:numPr>
      </w:pPr>
      <w:r>
        <w:t xml:space="preserve">Proficient in the use of a laptop computer and related software</w:t>
      </w:r>
    </w:p>
    <w:p>
      <w:pPr>
        <w:pStyle w:val="Compact"/>
        <w:numPr>
          <w:numId w:val="1002"/>
          <w:ilvl w:val="0"/>
        </w:numPr>
      </w:pPr>
      <w:r>
        <w:t xml:space="preserve">Must have or be eligible to obtain United States passport</w:t>
      </w:r>
    </w:p>
    <w:p>
      <w:pPr>
        <w:pStyle w:val="Compact"/>
        <w:numPr>
          <w:numId w:val="1002"/>
          <w:ilvl w:val="0"/>
        </w:numPr>
      </w:pPr>
      <w:r>
        <w:t xml:space="preserve">United States citizenship and ability to obtain security clearance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cident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cident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2021-10-28T13:19:38Z</dcterms:created>
  <dcterms:modified xsi:type="dcterms:W3CDTF">2021-10-28T13:19:38Z</dcterms:modified>
</cp:coreProperties>
</file>