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https://www.velvetjobs.com/job-descriptions/import-manager</w:t>
        </w:r>
      </w:hyperlink>
    </w:p>
    <w:p>
      <w:pPr>
        <w:pStyle w:val="Heading1"/>
      </w:pPr>
      <w:bookmarkStart w:id="21" w:name="example-of-import-manager-job-description"/>
      <w:r>
        <w:t xml:space="preserve">Example of Import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import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mport-manager"/>
      <w:r>
        <w:t xml:space="preserve">Responsibilities for import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cross-functional strategic initiatives in EU and origin to streamline and reduce costs across the full supply chain via optimal consolidation, de-consolidation and storage</w:t>
      </w:r>
    </w:p>
    <w:p>
      <w:pPr>
        <w:pStyle w:val="Compact"/>
        <w:numPr>
          <w:numId w:val="1001"/>
          <w:ilvl w:val="0"/>
        </w:numPr>
      </w:pPr>
      <w:r>
        <w:t xml:space="preserve">Collaborate with ocean and air carriers to achieve best-in-class delivery time and on-time percentage</w:t>
      </w:r>
    </w:p>
    <w:p>
      <w:pPr>
        <w:pStyle w:val="Compact"/>
        <w:numPr>
          <w:numId w:val="1001"/>
          <w:ilvl w:val="0"/>
        </w:numPr>
      </w:pPr>
      <w:r>
        <w:t xml:space="preserve">Translate demand forecasts into optimal production forecasts that factor lead time, transportation, and other costs</w:t>
      </w:r>
    </w:p>
    <w:p>
      <w:pPr>
        <w:pStyle w:val="Compact"/>
        <w:numPr>
          <w:numId w:val="1001"/>
          <w:ilvl w:val="0"/>
        </w:numPr>
      </w:pPr>
      <w:r>
        <w:t xml:space="preserve">Drive root-cause analysis and reporting on operational issues, develop action plans and project manage improvements</w:t>
      </w:r>
    </w:p>
    <w:p>
      <w:pPr>
        <w:pStyle w:val="Compact"/>
        <w:numPr>
          <w:numId w:val="1001"/>
          <w:ilvl w:val="0"/>
        </w:numPr>
      </w:pPr>
      <w:r>
        <w:t xml:space="preserve">Execute the strategic business development plan while working with key internal stakeholders</w:t>
      </w:r>
    </w:p>
    <w:p>
      <w:pPr>
        <w:pStyle w:val="Compact"/>
        <w:numPr>
          <w:numId w:val="1001"/>
          <w:ilvl w:val="0"/>
        </w:numPr>
      </w:pPr>
      <w:r>
        <w:t xml:space="preserve">Identify local business team direct import needs and potential opportunities</w:t>
      </w:r>
    </w:p>
    <w:p>
      <w:pPr>
        <w:pStyle w:val="Compact"/>
        <w:numPr>
          <w:numId w:val="1001"/>
          <w:ilvl w:val="0"/>
        </w:numPr>
      </w:pPr>
      <w:r>
        <w:t xml:space="preserve">Work with internal stakeholders and cross-functional teams to help direct import vendor successful launch on China platform</w:t>
      </w:r>
    </w:p>
    <w:p>
      <w:pPr>
        <w:pStyle w:val="Compact"/>
        <w:numPr>
          <w:numId w:val="1001"/>
          <w:ilvl w:val="0"/>
        </w:numPr>
      </w:pPr>
      <w:r>
        <w:t xml:space="preserve">Measure, manage and report account status and an overall business view by region/by GLs on a regular basis</w:t>
      </w:r>
    </w:p>
    <w:p>
      <w:pPr>
        <w:pStyle w:val="Compact"/>
        <w:numPr>
          <w:numId w:val="1001"/>
          <w:ilvl w:val="0"/>
        </w:numPr>
      </w:pPr>
      <w:r>
        <w:t xml:space="preserve">Develop and implement successful Import Parts sales programs in the field</w:t>
      </w:r>
    </w:p>
    <w:p>
      <w:pPr>
        <w:pStyle w:val="Compact"/>
        <w:numPr>
          <w:numId w:val="1001"/>
          <w:ilvl w:val="0"/>
        </w:numPr>
      </w:pPr>
      <w:r>
        <w:t xml:space="preserve">Determine the applicability of ITAR exemptions, ECCNs and use of Commerce exceptions</w:t>
      </w:r>
    </w:p>
    <w:p>
      <w:pPr>
        <w:pStyle w:val="Heading2"/>
      </w:pPr>
      <w:bookmarkStart w:id="23" w:name="qualifications-for-import-manager"/>
      <w:r>
        <w:t xml:space="preserve">Qualifications for import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confident and passionate, highly articulate and engaged communicator / presenter</w:t>
      </w:r>
    </w:p>
    <w:p>
      <w:pPr>
        <w:pStyle w:val="Compact"/>
        <w:numPr>
          <w:numId w:val="1002"/>
          <w:ilvl w:val="0"/>
        </w:numPr>
      </w:pPr>
      <w:r>
        <w:t xml:space="preserve">He/she must be fluent in English and Mandarin</w:t>
      </w:r>
    </w:p>
    <w:p>
      <w:pPr>
        <w:pStyle w:val="Compact"/>
        <w:numPr>
          <w:numId w:val="1002"/>
          <w:ilvl w:val="0"/>
        </w:numPr>
      </w:pPr>
      <w:r>
        <w:t xml:space="preserve">Ability to work in matrix organization and handle competing priorities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influence others to drive functional priorities</w:t>
      </w:r>
    </w:p>
    <w:p>
      <w:pPr>
        <w:pStyle w:val="Compact"/>
        <w:numPr>
          <w:numId w:val="1002"/>
          <w:ilvl w:val="0"/>
        </w:numPr>
      </w:pPr>
      <w:r>
        <w:t xml:space="preserve">Must be able to use Excel, Word and other common desktop software applications</w:t>
      </w:r>
    </w:p>
    <w:p>
      <w:pPr>
        <w:pStyle w:val="Compact"/>
        <w:numPr>
          <w:numId w:val="1002"/>
          <w:ilvl w:val="0"/>
        </w:numPr>
      </w:pPr>
      <w:r>
        <w:t xml:space="preserve">Excellent command of spoken and written English (any second European language is an advantage)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