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https://www.velvetjobs.com/job-descriptions/imaging-scientist</w:t>
        </w:r>
      </w:hyperlink>
    </w:p>
    <w:p>
      <w:pPr>
        <w:pStyle w:val="Heading1"/>
      </w:pPr>
      <w:bookmarkStart w:id="21" w:name="example-of-imaging-scientist-job-description"/>
      <w:r>
        <w:t xml:space="preserve">Example of Imaging Scientist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imaging scientist. If you are looking for an exciting place to work, please take a look at the list of qualifications below.</w:t>
      </w:r>
    </w:p>
    <w:p>
      <w:pPr>
        <w:pStyle w:val="Heading2"/>
      </w:pPr>
      <w:bookmarkStart w:id="22" w:name="responsibilities-for-imaging-scientist"/>
      <w:r>
        <w:t xml:space="preserve">Responsibilities for imaging scientist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Controls, maintains, and is accountable for sensors, information resources and imaging systems</w:t>
      </w:r>
    </w:p>
    <w:p>
      <w:pPr>
        <w:pStyle w:val="Compact"/>
        <w:numPr>
          <w:numId w:val="1001"/>
          <w:ilvl w:val="0"/>
        </w:numPr>
      </w:pPr>
      <w:r>
        <w:t xml:space="preserve">Serves on teams appropriate to cross project research initiatives</w:t>
      </w:r>
    </w:p>
    <w:p>
      <w:pPr>
        <w:pStyle w:val="Compact"/>
        <w:numPr>
          <w:numId w:val="1001"/>
          <w:ilvl w:val="0"/>
        </w:numPr>
      </w:pPr>
      <w:r>
        <w:t xml:space="preserve">Contributes to scientific publications, conferences and patent applications</w:t>
      </w:r>
    </w:p>
    <w:p>
      <w:pPr>
        <w:pStyle w:val="Compact"/>
        <w:numPr>
          <w:numId w:val="1001"/>
          <w:ilvl w:val="0"/>
        </w:numPr>
      </w:pPr>
      <w:r>
        <w:t xml:space="preserve">Partner with business stakeholders to understand business roadmap and deliver value-added contributions</w:t>
      </w:r>
    </w:p>
    <w:p>
      <w:pPr>
        <w:pStyle w:val="Compact"/>
        <w:numPr>
          <w:numId w:val="1001"/>
          <w:ilvl w:val="0"/>
        </w:numPr>
      </w:pPr>
      <w:r>
        <w:t xml:space="preserve">Build and lead collaborative relationships with external partners, scientific community, and governmental resources</w:t>
      </w:r>
    </w:p>
    <w:p>
      <w:pPr>
        <w:pStyle w:val="Compact"/>
        <w:numPr>
          <w:numId w:val="1001"/>
          <w:ilvl w:val="0"/>
        </w:numPr>
      </w:pPr>
      <w:r>
        <w:t xml:space="preserve">A primary responsibility will be to work closely with Global Biologics scientists to understand how physical and targeting properties of protein therapeutic molecules alter their distribution, penetration and retention in tissues</w:t>
      </w:r>
    </w:p>
    <w:p>
      <w:pPr>
        <w:pStyle w:val="Compact"/>
        <w:numPr>
          <w:numId w:val="1001"/>
          <w:ilvl w:val="0"/>
        </w:numPr>
      </w:pPr>
      <w:r>
        <w:t xml:space="preserve">Fast prototyping, feasibility studies, specification and implementation</w:t>
      </w:r>
    </w:p>
    <w:p>
      <w:pPr>
        <w:pStyle w:val="Compact"/>
        <w:numPr>
          <w:numId w:val="1001"/>
          <w:ilvl w:val="0"/>
        </w:numPr>
      </w:pPr>
      <w:r>
        <w:t xml:space="preserve">Participate in various research-related activities in the areas of radiology, cardiology, and oncology</w:t>
      </w:r>
    </w:p>
    <w:p>
      <w:pPr>
        <w:pStyle w:val="Compact"/>
        <w:numPr>
          <w:numId w:val="1001"/>
          <w:ilvl w:val="0"/>
        </w:numPr>
      </w:pPr>
      <w:r>
        <w:t xml:space="preserve">Contribute to the design and implementation of external research and early development strategy via both Corporate and Academic collaborations</w:t>
      </w:r>
    </w:p>
    <w:p>
      <w:pPr>
        <w:pStyle w:val="Compact"/>
        <w:numPr>
          <w:numId w:val="1001"/>
          <w:ilvl w:val="0"/>
        </w:numPr>
      </w:pPr>
      <w:r>
        <w:t xml:space="preserve">Provide scientific advice for the construction of collaboration contracts – done in close collaboration with BD leads</w:t>
      </w:r>
    </w:p>
    <w:p>
      <w:pPr>
        <w:pStyle w:val="Heading2"/>
      </w:pPr>
      <w:bookmarkStart w:id="23" w:name="qualifications-for-imaging-scientist"/>
      <w:r>
        <w:t xml:space="preserve">Qualifications for imaging scientist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Prior experience on PET-MR applications development is highly desired</w:t>
      </w:r>
    </w:p>
    <w:p>
      <w:pPr>
        <w:pStyle w:val="Compact"/>
        <w:numPr>
          <w:numId w:val="1002"/>
          <w:ilvl w:val="0"/>
        </w:numPr>
      </w:pPr>
      <w:r>
        <w:t xml:space="preserve">Substantial experience in C++/C software design, implementation and coding</w:t>
      </w:r>
    </w:p>
    <w:p>
      <w:pPr>
        <w:pStyle w:val="Compact"/>
        <w:numPr>
          <w:numId w:val="1002"/>
          <w:ilvl w:val="0"/>
        </w:numPr>
      </w:pPr>
      <w:r>
        <w:t xml:space="preserve">Experience using Matlab for signal and image processing</w:t>
      </w:r>
    </w:p>
    <w:p>
      <w:pPr>
        <w:pStyle w:val="Compact"/>
        <w:numPr>
          <w:numId w:val="1002"/>
          <w:ilvl w:val="0"/>
        </w:numPr>
      </w:pPr>
      <w:r>
        <w:t xml:space="preserve">Ability to multi-task and follow through</w:t>
      </w:r>
    </w:p>
    <w:p>
      <w:pPr>
        <w:pStyle w:val="Compact"/>
        <w:numPr>
          <w:numId w:val="1002"/>
          <w:ilvl w:val="0"/>
        </w:numPr>
      </w:pPr>
      <w:r>
        <w:t xml:space="preserve">Skilled in MS office software applications (PowerPoint, Word, Excel)</w:t>
      </w:r>
    </w:p>
    <w:p>
      <w:pPr>
        <w:pStyle w:val="Compact"/>
        <w:numPr>
          <w:numId w:val="1002"/>
          <w:ilvl w:val="0"/>
        </w:numPr>
      </w:pPr>
      <w:r>
        <w:t xml:space="preserve">Familiarity with PET reconstruction, PET data corrections, and the tracers used in PET would be desirable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maging-scient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maging-scient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2021-10-28T13:33:22Z</dcterms:created>
  <dcterms:modified xsi:type="dcterms:W3CDTF">2021-10-28T13:33:22Z</dcterms:modified>
</cp:coreProperties>
</file>