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https://www.velvetjobs.com/job-descriptions/illustrator</w:t>
        </w:r>
      </w:hyperlink>
    </w:p>
    <w:p>
      <w:pPr>
        <w:pStyle w:val="Heading1"/>
      </w:pPr>
      <w:bookmarkStart w:id="21" w:name="example-of-illustrator-job-description"/>
      <w:r>
        <w:t xml:space="preserve">Example of Illustrator Job Description</w:t>
      </w:r>
      <w:bookmarkEnd w:id="21"/>
    </w:p>
    <w:p>
      <w:pPr>
        <w:pStyle w:val="Compact"/>
      </w:pPr>
      <w:r>
        <w:t xml:space="preserve">Our growing company is looking for an illustrator.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llustrator"/>
      <w:r>
        <w:t xml:space="preserve">Responsibilities for illustrator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 creative ideas, layouts, sketches/quick renders, and storyboards in advance of full production</w:t>
      </w:r>
    </w:p>
    <w:p>
      <w:pPr>
        <w:pStyle w:val="Compact"/>
        <w:numPr>
          <w:numId w:val="1001"/>
          <w:ilvl w:val="0"/>
        </w:numPr>
      </w:pPr>
      <w:r>
        <w:t xml:space="preserve">Proactively create assets during lower-output periods that can be effectively integrated during high-output and for unexpected, quick turnaround requests</w:t>
      </w:r>
    </w:p>
    <w:p>
      <w:pPr>
        <w:pStyle w:val="Compact"/>
        <w:numPr>
          <w:numId w:val="1001"/>
          <w:ilvl w:val="0"/>
        </w:numPr>
      </w:pPr>
      <w:r>
        <w:t xml:space="preserve">Integrate in a cross-functional team of communicators, engineers, executives, and business professionals</w:t>
      </w:r>
    </w:p>
    <w:p>
      <w:pPr>
        <w:pStyle w:val="Compact"/>
        <w:numPr>
          <w:numId w:val="1001"/>
          <w:ilvl w:val="0"/>
        </w:numPr>
      </w:pPr>
      <w:r>
        <w:t xml:space="preserve">Help maintain and update our asset repository in keeping within specifications (naming schemes, file paths, engine builds, asset performance)</w:t>
      </w:r>
    </w:p>
    <w:p>
      <w:pPr>
        <w:pStyle w:val="Compact"/>
        <w:numPr>
          <w:numId w:val="1001"/>
          <w:ilvl w:val="0"/>
        </w:numPr>
      </w:pPr>
      <w:r>
        <w:t xml:space="preserve">Propose taxonomies of information to conveyed via icon sets</w:t>
      </w:r>
    </w:p>
    <w:p>
      <w:pPr>
        <w:pStyle w:val="Compact"/>
        <w:numPr>
          <w:numId w:val="1001"/>
          <w:ilvl w:val="0"/>
        </w:numPr>
      </w:pPr>
      <w:r>
        <w:t xml:space="preserve">Explore different creative approaches to icon sets that meet the needs of the icon taxonomies, are aligned with the wider visual design language and have a high degree of usability</w:t>
      </w:r>
    </w:p>
    <w:p>
      <w:pPr>
        <w:pStyle w:val="Compact"/>
        <w:numPr>
          <w:numId w:val="1001"/>
          <w:ilvl w:val="0"/>
        </w:numPr>
      </w:pPr>
      <w:r>
        <w:t xml:space="preserve">Design icon frameworks and style guides for the development of icon sets that consistently communicate the information defined in the icon taxonomies</w:t>
      </w:r>
    </w:p>
    <w:p>
      <w:pPr>
        <w:pStyle w:val="Compact"/>
        <w:numPr>
          <w:numId w:val="1001"/>
          <w:ilvl w:val="0"/>
        </w:numPr>
      </w:pPr>
      <w:r>
        <w:t xml:space="preserve">Design the keystone icons in each icon set</w:t>
      </w:r>
    </w:p>
    <w:p>
      <w:pPr>
        <w:pStyle w:val="Compact"/>
        <w:numPr>
          <w:numId w:val="1001"/>
          <w:ilvl w:val="0"/>
        </w:numPr>
      </w:pPr>
      <w:r>
        <w:t xml:space="preserve">Direct the work of other icon designers to ensure icon set consistency</w:t>
      </w:r>
    </w:p>
    <w:p>
      <w:pPr>
        <w:pStyle w:val="Compact"/>
        <w:numPr>
          <w:numId w:val="1001"/>
          <w:ilvl w:val="0"/>
        </w:numPr>
      </w:pPr>
      <w:r>
        <w:t xml:space="preserve">Translate concepts into icon designs that are usable, accessible, and visually attractive</w:t>
      </w:r>
    </w:p>
    <w:p>
      <w:pPr>
        <w:pStyle w:val="Heading2"/>
      </w:pPr>
      <w:bookmarkStart w:id="23" w:name="qualifications-for-illustrator"/>
      <w:r>
        <w:t xml:space="preserve">Qualifications for illustrator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high tech and/or manufacturing industry preferred</w:t>
      </w:r>
    </w:p>
    <w:p>
      <w:pPr>
        <w:pStyle w:val="Compact"/>
        <w:numPr>
          <w:numId w:val="1002"/>
          <w:ilvl w:val="0"/>
        </w:numPr>
      </w:pPr>
      <w:r>
        <w:t xml:space="preserve">Graphic design principles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in custom applications, page layout, and Microsoft Office products required</w:t>
      </w:r>
    </w:p>
    <w:p>
      <w:pPr>
        <w:pStyle w:val="Compact"/>
        <w:numPr>
          <w:numId w:val="1002"/>
          <w:ilvl w:val="0"/>
        </w:numPr>
      </w:pPr>
      <w:r>
        <w:t xml:space="preserve">Mastery of applicable software in such fields as illustration and graphic design strongly desired</w:t>
      </w:r>
    </w:p>
    <w:p>
      <w:pPr>
        <w:pStyle w:val="Compact"/>
        <w:numPr>
          <w:numId w:val="1002"/>
          <w:ilvl w:val="0"/>
        </w:numPr>
      </w:pPr>
      <w:r>
        <w:t xml:space="preserve">Knowledge of Adobe suite skills are a must</w:t>
      </w:r>
    </w:p>
    <w:p>
      <w:pPr>
        <w:pStyle w:val="Compact"/>
        <w:numPr>
          <w:numId w:val="1002"/>
          <w:ilvl w:val="0"/>
        </w:numPr>
      </w:pPr>
      <w:r>
        <w:t xml:space="preserve">Associates degree in Graphic Design/Art or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llu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llu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2021-10-28T13:23:32Z</dcterms:created>
  <dcterms:modified xsi:type="dcterms:W3CDTF">2021-10-28T13:23:32Z</dcterms:modified>
</cp:coreProperties>
</file>