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https://www.velvetjobs.com/job-descriptions/hygienist</w:t>
        </w:r>
      </w:hyperlink>
    </w:p>
    <w:p>
      <w:pPr>
        <w:pStyle w:val="Heading1"/>
      </w:pPr>
      <w:bookmarkStart w:id="21" w:name="example-of-hygienist-job-description"/>
      <w:r>
        <w:t xml:space="preserve">Example of Hygienist Job Description</w:t>
      </w:r>
      <w:bookmarkEnd w:id="21"/>
    </w:p>
    <w:p>
      <w:pPr>
        <w:pStyle w:val="Compact"/>
      </w:pPr>
      <w:r>
        <w:t xml:space="preserve">Our growing company is looking to fill the role of hygienist.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ygienist"/>
      <w:r>
        <w:t xml:space="preserve">Responsibilities for hygienist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Analyses employee incidents for lost time and other trends</w:t>
      </w:r>
    </w:p>
    <w:p>
      <w:pPr>
        <w:pStyle w:val="Compact"/>
        <w:numPr>
          <w:numId w:val="1001"/>
          <w:ilvl w:val="0"/>
        </w:numPr>
      </w:pPr>
      <w:r>
        <w:t xml:space="preserve">Develop and implement IH Sampling Plan</w:t>
      </w:r>
    </w:p>
    <w:p>
      <w:pPr>
        <w:pStyle w:val="Compact"/>
        <w:numPr>
          <w:numId w:val="1001"/>
          <w:ilvl w:val="0"/>
        </w:numPr>
      </w:pPr>
      <w:r>
        <w:t xml:space="preserve">Develop technical reports to document the evaluation of workplace hazards and mitigation strategies, including engineering controls, administrative controls, or personal protective equipment used to reduce or eliminate hazards</w:t>
      </w:r>
    </w:p>
    <w:p>
      <w:pPr>
        <w:pStyle w:val="Compact"/>
        <w:numPr>
          <w:numId w:val="1001"/>
          <w:ilvl w:val="0"/>
        </w:numPr>
      </w:pPr>
      <w:r>
        <w:t xml:space="preserve">Work with other safety and health disciplines and management to ensure proper work planning and implement activities for hazard evaluation and control</w:t>
      </w:r>
    </w:p>
    <w:p>
      <w:pPr>
        <w:pStyle w:val="Compact"/>
        <w:numPr>
          <w:numId w:val="1001"/>
          <w:ilvl w:val="0"/>
        </w:numPr>
      </w:pPr>
      <w:r>
        <w:t xml:space="preserve">Lead and direct non-certified/certified industrial hygienists that includes contractors</w:t>
      </w:r>
    </w:p>
    <w:p>
      <w:pPr>
        <w:pStyle w:val="Compact"/>
        <w:numPr>
          <w:numId w:val="1001"/>
          <w:ilvl w:val="0"/>
        </w:numPr>
      </w:pPr>
      <w:r>
        <w:t xml:space="preserve">Identifies chemical exposure hazards the application of field-based hazard communications programs and technical aspects (e.g., toxicology) and application of exposure limits</w:t>
      </w:r>
    </w:p>
    <w:p>
      <w:pPr>
        <w:pStyle w:val="Compact"/>
        <w:numPr>
          <w:numId w:val="1001"/>
          <w:ilvl w:val="0"/>
        </w:numPr>
      </w:pPr>
      <w:r>
        <w:t xml:space="preserve">Provide competent advice on occupational hygiene matters across a wide range of work activities</w:t>
      </w:r>
    </w:p>
    <w:p>
      <w:pPr>
        <w:pStyle w:val="Compact"/>
        <w:numPr>
          <w:numId w:val="1001"/>
          <w:ilvl w:val="0"/>
        </w:numPr>
      </w:pPr>
      <w:r>
        <w:t xml:space="preserve">Ensure the focus on health risks is maintained by contributing to health-related campaigns and assisting in the preparation of promotional material</w:t>
      </w:r>
    </w:p>
    <w:p>
      <w:pPr>
        <w:pStyle w:val="Compact"/>
        <w:numPr>
          <w:numId w:val="1001"/>
          <w:ilvl w:val="0"/>
        </w:numPr>
      </w:pPr>
      <w:r>
        <w:t xml:space="preserve">Deliver training on health risks and the means of controlling them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Occupational Health Team</w:t>
      </w:r>
    </w:p>
    <w:p>
      <w:pPr>
        <w:pStyle w:val="Heading2"/>
      </w:pPr>
      <w:bookmarkStart w:id="23" w:name="qualifications-for-hygienist"/>
      <w:r>
        <w:t xml:space="preserve">Qualifications for hygienist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spend approximately 25% of time in a controlled environment office setting</w:t>
      </w:r>
    </w:p>
    <w:p>
      <w:pPr>
        <w:pStyle w:val="Compact"/>
        <w:numPr>
          <w:numId w:val="1002"/>
          <w:ilvl w:val="0"/>
        </w:numPr>
      </w:pPr>
      <w:r>
        <w:t xml:space="preserve">Prefer individual completed Pest control training</w:t>
      </w:r>
    </w:p>
    <w:p>
      <w:pPr>
        <w:pStyle w:val="Compact"/>
        <w:numPr>
          <w:numId w:val="1002"/>
          <w:ilvl w:val="0"/>
        </w:numPr>
      </w:pPr>
      <w:r>
        <w:t xml:space="preserve">Review plans and specifications for plant operations and processes to ensure compliance with all regulatory and company requirements</w:t>
      </w:r>
    </w:p>
    <w:p>
      <w:pPr>
        <w:pStyle w:val="Compact"/>
        <w:numPr>
          <w:numId w:val="1002"/>
          <w:ilvl w:val="0"/>
        </w:numPr>
      </w:pPr>
      <w:r>
        <w:t xml:space="preserve">Experienced with Industrial Hygiene practices and methodologies including Air Monitoring, Vertical Standards, and Chemical Processing tasks</w:t>
      </w:r>
    </w:p>
    <w:p>
      <w:pPr>
        <w:pStyle w:val="Compact"/>
        <w:numPr>
          <w:numId w:val="1002"/>
          <w:ilvl w:val="0"/>
        </w:numPr>
      </w:pPr>
      <w:r>
        <w:t xml:space="preserve">Experienced in creating Industrial Hygiene baseline monitoring plans and profiles for all aspects of the manufacturing facility</w:t>
      </w:r>
    </w:p>
    <w:p>
      <w:pPr>
        <w:pStyle w:val="Compact"/>
        <w:numPr>
          <w:numId w:val="1002"/>
          <w:ilvl w:val="0"/>
        </w:numPr>
      </w:pPr>
      <w:r>
        <w:t xml:space="preserve">Experience in writing Industrial Hygiene reports, and communicating these reports to leadership and shop team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ygie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ygie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2021-10-28T13:09:24Z</dcterms:created>
  <dcterms:modified xsi:type="dcterms:W3CDTF">2021-10-28T13:09:24Z</dcterms:modified>
</cp:coreProperties>
</file>