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https://www.velvetjobs.com/job-descriptions/human-resources-support</w:t>
        </w:r>
      </w:hyperlink>
    </w:p>
    <w:p>
      <w:pPr>
        <w:pStyle w:val="Heading1"/>
      </w:pPr>
      <w:bookmarkStart w:id="21" w:name="example-of-human-resources-support-job-description"/>
      <w:r>
        <w:t xml:space="preserve">Example of Human Resources Support Job Description</w:t>
      </w:r>
      <w:bookmarkEnd w:id="21"/>
    </w:p>
    <w:p>
      <w:pPr>
        <w:pStyle w:val="Compact"/>
      </w:pPr>
      <w:r>
        <w:t xml:space="preserve">Our company is growing rapidly and is looking to fill the role of human resources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uman-resources-support"/>
      <w:r>
        <w:t xml:space="preserve">Responsibilities for human resources support</w:t>
      </w:r>
      <w:bookmarkEnd w:id="22"/>
    </w:p>
    <w:p>
      <w:pPr>
        <w:pStyle w:val="Compact"/>
        <w:numPr>
          <w:numId w:val="1001"/>
          <w:ilvl w:val="0"/>
        </w:numPr>
      </w:pPr>
      <w:r>
        <w:t xml:space="preserve">Challenges the organizational structure of the internal client and proposes changes</w:t>
      </w:r>
    </w:p>
    <w:p>
      <w:pPr>
        <w:pStyle w:val="Compact"/>
        <w:numPr>
          <w:numId w:val="1001"/>
          <w:ilvl w:val="0"/>
        </w:numPr>
      </w:pPr>
      <w:r>
        <w:t xml:space="preserve">Performs benefits administration, reviews benefits with employees and processes enrollment, cancellations, changes and claim resolutions</w:t>
      </w:r>
    </w:p>
    <w:p>
      <w:pPr>
        <w:pStyle w:val="Compact"/>
        <w:numPr>
          <w:numId w:val="1001"/>
          <w:ilvl w:val="0"/>
        </w:numPr>
      </w:pPr>
      <w:r>
        <w:t xml:space="preserve">Assists in the coordination and processing of new employee onboarding to include New Hire paperwork, and PeopleSoft data entry</w:t>
      </w:r>
    </w:p>
    <w:p>
      <w:pPr>
        <w:pStyle w:val="Compact"/>
        <w:numPr>
          <w:numId w:val="1001"/>
          <w:ilvl w:val="0"/>
        </w:numPr>
      </w:pPr>
      <w:r>
        <w:t xml:space="preserve">Supports the performance management process</w:t>
      </w:r>
    </w:p>
    <w:p>
      <w:pPr>
        <w:pStyle w:val="Compact"/>
        <w:numPr>
          <w:numId w:val="1001"/>
          <w:ilvl w:val="0"/>
        </w:numPr>
      </w:pPr>
      <w:r>
        <w:t xml:space="preserve">Provides payroll processing support</w:t>
      </w:r>
    </w:p>
    <w:p>
      <w:pPr>
        <w:pStyle w:val="Compact"/>
        <w:numPr>
          <w:numId w:val="1001"/>
          <w:ilvl w:val="0"/>
        </w:numPr>
      </w:pPr>
      <w:r>
        <w:t xml:space="preserve">Maintains payroll information by collecting, calculating, and updating data such as exemptions, insurance coverage, loan payments, raises, promotions</w:t>
      </w:r>
    </w:p>
    <w:p>
      <w:pPr>
        <w:pStyle w:val="Compact"/>
        <w:numPr>
          <w:numId w:val="1001"/>
          <w:ilvl w:val="0"/>
        </w:numPr>
      </w:pPr>
      <w:r>
        <w:t xml:space="preserve">Assumes other responsibilities as assigned by the Human Resources Director</w:t>
      </w:r>
    </w:p>
    <w:p>
      <w:pPr>
        <w:pStyle w:val="Compact"/>
        <w:numPr>
          <w:numId w:val="1001"/>
          <w:ilvl w:val="0"/>
        </w:numPr>
      </w:pPr>
      <w:r>
        <w:t xml:space="preserve">Managing all contractors who provide services and repairs to the building</w:t>
      </w:r>
    </w:p>
    <w:p>
      <w:pPr>
        <w:pStyle w:val="Compact"/>
        <w:numPr>
          <w:numId w:val="1001"/>
          <w:ilvl w:val="0"/>
        </w:numPr>
      </w:pPr>
      <w:r>
        <w:t xml:space="preserve">Supporting the HR Business Partners in the delivery of HR services for our clients</w:t>
      </w:r>
    </w:p>
    <w:p>
      <w:pPr>
        <w:pStyle w:val="Compact"/>
        <w:numPr>
          <w:numId w:val="1001"/>
          <w:ilvl w:val="0"/>
        </w:numPr>
      </w:pPr>
      <w:r>
        <w:t xml:space="preserve">Resolving manager and employee issues in a timely and efficient manner, ensuring a high quality client experience</w:t>
      </w:r>
    </w:p>
    <w:p>
      <w:pPr>
        <w:pStyle w:val="Heading2"/>
      </w:pPr>
      <w:bookmarkStart w:id="23" w:name="qualifications-for-human-resources-support"/>
      <w:r>
        <w:t xml:space="preserve">Qualifications for human resources support</w:t>
      </w:r>
      <w:bookmarkEnd w:id="23"/>
    </w:p>
    <w:p>
      <w:pPr>
        <w:pStyle w:val="Compact"/>
        <w:numPr>
          <w:numId w:val="1002"/>
          <w:ilvl w:val="0"/>
        </w:numPr>
      </w:pPr>
      <w:r>
        <w:t xml:space="preserve">Ability to communicate effectively in verbal and written format with all employee levels and make recommendations to upper management</w:t>
      </w:r>
    </w:p>
    <w:p>
      <w:pPr>
        <w:pStyle w:val="Compact"/>
        <w:numPr>
          <w:numId w:val="1002"/>
          <w:ilvl w:val="0"/>
        </w:numPr>
      </w:pPr>
      <w:r>
        <w:t xml:space="preserve">Ability to multi-task efficiently and drive multiple projects</w:t>
      </w:r>
    </w:p>
    <w:p>
      <w:pPr>
        <w:pStyle w:val="Compact"/>
        <w:numPr>
          <w:numId w:val="1002"/>
          <w:ilvl w:val="0"/>
        </w:numPr>
      </w:pPr>
      <w:r>
        <w:t xml:space="preserve">Demonstrated ability to work effectively in highly matrixed, global teams</w:t>
      </w:r>
    </w:p>
    <w:p>
      <w:pPr>
        <w:pStyle w:val="Compact"/>
        <w:numPr>
          <w:numId w:val="1002"/>
          <w:ilvl w:val="0"/>
        </w:numPr>
      </w:pPr>
      <w:r>
        <w:t xml:space="preserve">A Bachelor's degree with a concentration in Human Resources or Business</w:t>
      </w:r>
    </w:p>
    <w:p>
      <w:pPr>
        <w:pStyle w:val="Compact"/>
        <w:numPr>
          <w:numId w:val="1002"/>
          <w:ilvl w:val="0"/>
        </w:numPr>
      </w:pPr>
      <w:r>
        <w:t xml:space="preserve">Travel to our various KeyLogic locations (Morgantown WV, Pittsburgh PA, Columbia MD, Chantilly VA, Watervliet NY) on a regular basis</w:t>
      </w:r>
    </w:p>
    <w:p>
      <w:pPr>
        <w:pStyle w:val="Compact"/>
        <w:numPr>
          <w:numId w:val="1002"/>
          <w:ilvl w:val="0"/>
        </w:numPr>
      </w:pPr>
      <w:r>
        <w:t xml:space="preserve">Must be organized, detail oriented and able to exercise discretion and maintain confidentially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2021-10-28T13:22:47Z</dcterms:created>
  <dcterms:modified xsi:type="dcterms:W3CDTF">2021-10-28T13:22:47Z</dcterms:modified>
</cp:coreProperties>
</file>