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https://www.velvetjobs.com/job-descriptions/human-resources-project-manager</w:t>
        </w:r>
      </w:hyperlink>
    </w:p>
    <w:p>
      <w:pPr>
        <w:pStyle w:val="Heading1"/>
      </w:pPr>
      <w:bookmarkStart w:id="21" w:name="example-of-human-resources-project-manager-job-description"/>
      <w:r>
        <w:t xml:space="preserve">Example of Human Resources Project Manager Job Description</w:t>
      </w:r>
      <w:bookmarkEnd w:id="21"/>
    </w:p>
    <w:p>
      <w:pPr>
        <w:pStyle w:val="Compact"/>
      </w:pPr>
      <w:r>
        <w:t xml:space="preserve">Our innovative and growing company is looking for a human resources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uman-resources-project-manager"/>
      <w:r>
        <w:t xml:space="preserve">Responsibilities for human resources project manager</w:t>
      </w:r>
      <w:bookmarkEnd w:id="22"/>
    </w:p>
    <w:p>
      <w:pPr>
        <w:pStyle w:val="Compact"/>
        <w:numPr>
          <w:numId w:val="1001"/>
          <w:ilvl w:val="0"/>
        </w:numPr>
      </w:pPr>
      <w:r>
        <w:t xml:space="preserve">Handle the recruitment for all non-managerial positions of the respective support areas (pre-selection of applications, conducting job interviews, on-boarding)</w:t>
      </w:r>
    </w:p>
    <w:p>
      <w:pPr>
        <w:pStyle w:val="Compact"/>
        <w:numPr>
          <w:numId w:val="1001"/>
          <w:ilvl w:val="0"/>
        </w:numPr>
      </w:pPr>
      <w:r>
        <w:t xml:space="preserve">Manage the key HR processes for your defined area of responsibility (Salary review, TLU, PCP, SCORE, succession planning)</w:t>
      </w:r>
    </w:p>
    <w:p>
      <w:pPr>
        <w:pStyle w:val="Compact"/>
        <w:numPr>
          <w:numId w:val="1001"/>
          <w:ilvl w:val="0"/>
        </w:numPr>
      </w:pPr>
      <w:r>
        <w:t xml:space="preserve">Undertake short and midterm Personnel Marketing activities to attract the right candidates (advertisements, cooperation with schools, ) in cooperation with our colleagues from Future Talents &amp; Talent Acquisition</w:t>
      </w:r>
    </w:p>
    <w:p>
      <w:pPr>
        <w:pStyle w:val="Compact"/>
        <w:numPr>
          <w:numId w:val="1001"/>
          <w:ilvl w:val="0"/>
        </w:numPr>
      </w:pPr>
      <w:r>
        <w:t xml:space="preserve">Pro-actively manage the design and implementation of global HR projects (tools, processes, HR standards)</w:t>
      </w:r>
    </w:p>
    <w:p>
      <w:pPr>
        <w:pStyle w:val="Compact"/>
        <w:numPr>
          <w:numId w:val="1001"/>
          <w:ilvl w:val="0"/>
        </w:numPr>
      </w:pPr>
      <w:r>
        <w:t xml:space="preserve">Drives the selection, creation and application of comprehensive project plans, detailing project schedule, resource and time estimates, quality requirements and metrics, and organizational change management activities</w:t>
      </w:r>
    </w:p>
    <w:p>
      <w:pPr>
        <w:pStyle w:val="Compact"/>
        <w:numPr>
          <w:numId w:val="1001"/>
          <w:ilvl w:val="0"/>
        </w:numPr>
      </w:pPr>
      <w:r>
        <w:t xml:space="preserve">Negotiates and actively manages project schedule, scope, resources and budget to meet project and client needs</w:t>
      </w:r>
    </w:p>
    <w:p>
      <w:pPr>
        <w:pStyle w:val="Compact"/>
        <w:numPr>
          <w:numId w:val="1001"/>
          <w:ilvl w:val="0"/>
        </w:numPr>
      </w:pPr>
      <w:r>
        <w:t xml:space="preserve">Prioritizes multiple complex projects</w:t>
      </w:r>
    </w:p>
    <w:p>
      <w:pPr>
        <w:pStyle w:val="Compact"/>
        <w:numPr>
          <w:numId w:val="1001"/>
          <w:ilvl w:val="0"/>
        </w:numPr>
      </w:pPr>
      <w:r>
        <w:t xml:space="preserve">Anticipates and plans for how project team decisions impact the client</w:t>
      </w:r>
    </w:p>
    <w:p>
      <w:pPr>
        <w:pStyle w:val="Compact"/>
        <w:numPr>
          <w:numId w:val="1001"/>
          <w:ilvl w:val="0"/>
        </w:numPr>
      </w:pPr>
      <w:r>
        <w:t xml:space="preserve">Plan and execute HR projects in the three process areas of the COE, including developing project work plans which include the approach, tasks, owners and timelines, a readiness and change plan (when applicable), a communications plan and a deployment plan in order to ensure effective completion</w:t>
      </w:r>
    </w:p>
    <w:p>
      <w:pPr>
        <w:pStyle w:val="Compact"/>
        <w:numPr>
          <w:numId w:val="1001"/>
          <w:ilvl w:val="0"/>
        </w:numPr>
      </w:pPr>
      <w:r>
        <w:t xml:space="preserve">Develop project prioritization and present to process lead / owners</w:t>
      </w:r>
    </w:p>
    <w:p>
      <w:pPr>
        <w:pStyle w:val="Heading2"/>
      </w:pPr>
      <w:bookmarkStart w:id="23" w:name="qualifications-for-human-resources-project-manager"/>
      <w:r>
        <w:t xml:space="preserve">Qualifications for human resources project manager</w:t>
      </w:r>
      <w:bookmarkEnd w:id="23"/>
    </w:p>
    <w:p>
      <w:pPr>
        <w:pStyle w:val="Compact"/>
        <w:numPr>
          <w:numId w:val="1002"/>
          <w:ilvl w:val="0"/>
        </w:numPr>
      </w:pPr>
      <w:r>
        <w:t xml:space="preserve">Experience managing projects with technology components including general understanding of the software development lifecycle (SDLC) and providing work direction to technical resources</w:t>
      </w:r>
    </w:p>
    <w:p>
      <w:pPr>
        <w:pStyle w:val="Compact"/>
        <w:numPr>
          <w:numId w:val="1002"/>
          <w:ilvl w:val="0"/>
        </w:numPr>
      </w:pPr>
      <w:r>
        <w:t xml:space="preserve">Proven ability to effectively build and maintain relationships with business and technology partners</w:t>
      </w:r>
    </w:p>
    <w:p>
      <w:pPr>
        <w:pStyle w:val="Compact"/>
        <w:numPr>
          <w:numId w:val="1002"/>
          <w:ilvl w:val="0"/>
        </w:numPr>
      </w:pPr>
      <w:r>
        <w:t xml:space="preserve">Demonstrated ability to accurately translate business and technology needs into well-designed project approaches</w:t>
      </w:r>
    </w:p>
    <w:p>
      <w:pPr>
        <w:pStyle w:val="Compact"/>
        <w:numPr>
          <w:numId w:val="1002"/>
          <w:ilvl w:val="0"/>
        </w:numPr>
      </w:pPr>
      <w:r>
        <w:t xml:space="preserve">Strong verbal and written communication skills including solid meeting facilitation</w:t>
      </w:r>
    </w:p>
    <w:p>
      <w:pPr>
        <w:pStyle w:val="Compact"/>
        <w:numPr>
          <w:numId w:val="1002"/>
          <w:ilvl w:val="0"/>
        </w:numPr>
      </w:pPr>
      <w:r>
        <w:t xml:space="preserve">Demonstrated capability in standard office and project management applications such as Microsoft Office, Microsoft Project and Visio</w:t>
      </w:r>
    </w:p>
    <w:p>
      <w:pPr>
        <w:pStyle w:val="Compact"/>
        <w:numPr>
          <w:numId w:val="1002"/>
          <w:ilvl w:val="0"/>
        </w:numPr>
      </w:pPr>
      <w:r>
        <w:t xml:space="preserve">Results-driven and capable of working independently working as part of a cross-organizational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2021-10-28T12:52:21Z</dcterms:created>
  <dcterms:modified xsi:type="dcterms:W3CDTF">2021-10-28T12:52:21Z</dcterms:modified>
</cp:coreProperties>
</file>