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https://www.velvetjobs.com/job-descriptions/human-resources-internship</w:t>
        </w:r>
      </w:hyperlink>
    </w:p>
    <w:p>
      <w:pPr>
        <w:pStyle w:val="Heading1"/>
      </w:pPr>
      <w:bookmarkStart w:id="21" w:name="example-of-human-resources-internship-job-description"/>
      <w:r>
        <w:t xml:space="preserve">Example of Human Resources Internship Job Description</w:t>
      </w:r>
      <w:bookmarkEnd w:id="21"/>
    </w:p>
    <w:p>
      <w:pPr>
        <w:pStyle w:val="Compact"/>
      </w:pPr>
      <w:r>
        <w:t xml:space="preserve">Our innovative and growing company is hiring for a human resources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uman-resources-internship"/>
      <w:r>
        <w:t xml:space="preserve">Responsibilities for human resources internship</w:t>
      </w:r>
      <w:bookmarkEnd w:id="22"/>
    </w:p>
    <w:p>
      <w:pPr>
        <w:pStyle w:val="Compact"/>
        <w:numPr>
          <w:numId w:val="1001"/>
          <w:ilvl w:val="0"/>
        </w:numPr>
      </w:pPr>
      <w:r>
        <w:t xml:space="preserve">Regular digital and physical filing</w:t>
      </w:r>
    </w:p>
    <w:p>
      <w:pPr>
        <w:pStyle w:val="Compact"/>
        <w:numPr>
          <w:numId w:val="1001"/>
          <w:ilvl w:val="0"/>
        </w:numPr>
      </w:pPr>
      <w:r>
        <w:t xml:space="preserve">Job postings of all open recruitment</w:t>
      </w:r>
    </w:p>
    <w:p>
      <w:pPr>
        <w:pStyle w:val="Compact"/>
        <w:numPr>
          <w:numId w:val="1001"/>
          <w:ilvl w:val="0"/>
        </w:numPr>
      </w:pPr>
      <w:r>
        <w:t xml:space="preserve">Flight and hotel booking</w:t>
      </w:r>
    </w:p>
    <w:p>
      <w:pPr>
        <w:pStyle w:val="Compact"/>
        <w:numPr>
          <w:numId w:val="1001"/>
          <w:ilvl w:val="0"/>
        </w:numPr>
      </w:pPr>
      <w:r>
        <w:t xml:space="preserve">Meetings and interviews coordination</w:t>
      </w:r>
    </w:p>
    <w:p>
      <w:pPr>
        <w:pStyle w:val="Compact"/>
        <w:numPr>
          <w:numId w:val="1001"/>
          <w:ilvl w:val="0"/>
        </w:numPr>
      </w:pPr>
      <w:r>
        <w:t xml:space="preserve">Assisting with employees on-boarding and off-boarding</w:t>
      </w:r>
    </w:p>
    <w:p>
      <w:pPr>
        <w:pStyle w:val="Compact"/>
        <w:numPr>
          <w:numId w:val="1001"/>
          <w:ilvl w:val="0"/>
        </w:numPr>
      </w:pPr>
      <w:r>
        <w:t xml:space="preserve">Preparing reports and power point presentations</w:t>
      </w:r>
    </w:p>
    <w:p>
      <w:pPr>
        <w:pStyle w:val="Compact"/>
        <w:numPr>
          <w:numId w:val="1001"/>
          <w:ilvl w:val="0"/>
        </w:numPr>
      </w:pPr>
      <w:r>
        <w:t xml:space="preserve">Full support to the HR Business Partners</w:t>
      </w:r>
    </w:p>
    <w:p>
      <w:pPr>
        <w:pStyle w:val="Compact"/>
        <w:numPr>
          <w:numId w:val="1001"/>
          <w:ilvl w:val="0"/>
        </w:numPr>
      </w:pPr>
      <w:r>
        <w:t xml:space="preserve">You will support the Annual Operating Plan cycle and all related HR processes</w:t>
      </w:r>
    </w:p>
    <w:p>
      <w:pPr>
        <w:pStyle w:val="Compact"/>
        <w:numPr>
          <w:numId w:val="1001"/>
          <w:ilvl w:val="0"/>
        </w:numPr>
      </w:pPr>
      <w:r>
        <w:t xml:space="preserve">You will follow up on progress of HR projects in the Markets</w:t>
      </w:r>
    </w:p>
    <w:p>
      <w:pPr>
        <w:pStyle w:val="Compact"/>
        <w:numPr>
          <w:numId w:val="1001"/>
          <w:ilvl w:val="0"/>
        </w:numPr>
      </w:pPr>
      <w:r>
        <w:t xml:space="preserve">Work with HR Quality/Process lead on a Compensation Modeling project</w:t>
      </w:r>
    </w:p>
    <w:p>
      <w:pPr>
        <w:pStyle w:val="Heading2"/>
      </w:pPr>
      <w:bookmarkStart w:id="23" w:name="qualifications-for-human-resources-internship"/>
      <w:r>
        <w:t xml:space="preserve">Qualifications for human resources internship</w:t>
      </w:r>
      <w:bookmarkEnd w:id="23"/>
    </w:p>
    <w:p>
      <w:pPr>
        <w:pStyle w:val="Compact"/>
        <w:numPr>
          <w:numId w:val="1002"/>
          <w:ilvl w:val="0"/>
        </w:numPr>
      </w:pPr>
      <w:r>
        <w:t xml:space="preserve">Ability to maintain employee confidence and keep all HR information confidential</w:t>
      </w:r>
    </w:p>
    <w:p>
      <w:pPr>
        <w:pStyle w:val="Compact"/>
        <w:numPr>
          <w:numId w:val="1002"/>
          <w:ilvl w:val="0"/>
        </w:numPr>
      </w:pPr>
      <w:r>
        <w:t xml:space="preserve">Human Resource Information System experience is a plus</w:t>
      </w:r>
    </w:p>
    <w:p>
      <w:pPr>
        <w:pStyle w:val="Compact"/>
        <w:numPr>
          <w:numId w:val="1002"/>
          <w:ilvl w:val="0"/>
        </w:numPr>
      </w:pPr>
      <w:r>
        <w:t xml:space="preserve">Open to undergrad and graduate students</w:t>
      </w:r>
    </w:p>
    <w:p>
      <w:pPr>
        <w:pStyle w:val="Compact"/>
        <w:numPr>
          <w:numId w:val="1002"/>
          <w:ilvl w:val="0"/>
        </w:numPr>
      </w:pPr>
      <w:r>
        <w:t xml:space="preserve">RECEPTION OF TEMPORARY WORKER CONTRACTS – punctual missions, long term</w:t>
      </w:r>
    </w:p>
    <w:p>
      <w:pPr>
        <w:pStyle w:val="Compact"/>
        <w:numPr>
          <w:numId w:val="1002"/>
          <w:ilvl w:val="0"/>
        </w:numPr>
      </w:pPr>
      <w:r>
        <w:t xml:space="preserve">DISPATCH SIGNED AND STAMPEDCONTRACTS BACK TO THE AGENCIES</w:t>
      </w:r>
    </w:p>
    <w:p>
      <w:pPr>
        <w:pStyle w:val="Compact"/>
        <w:numPr>
          <w:numId w:val="1002"/>
          <w:ilvl w:val="0"/>
        </w:numPr>
      </w:pPr>
      <w:r>
        <w:t xml:space="preserve">BS/AB Psychology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2021-10-28T13:25:26Z</dcterms:created>
  <dcterms:modified xsi:type="dcterms:W3CDTF">2021-10-28T13:25:26Z</dcterms:modified>
</cp:coreProperties>
</file>