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https://www.velvetjobs.com/job-descriptions/hris</w:t>
        </w:r>
      </w:hyperlink>
    </w:p>
    <w:p>
      <w:pPr>
        <w:pStyle w:val="Heading1"/>
      </w:pPr>
      <w:bookmarkStart w:id="21" w:name="example-of-hris-job-description"/>
      <w:r>
        <w:t xml:space="preserve">Example of HRIS Job Description</w:t>
      </w:r>
      <w:bookmarkEnd w:id="21"/>
    </w:p>
    <w:p>
      <w:pPr>
        <w:pStyle w:val="Compact"/>
      </w:pPr>
      <w:r>
        <w:t xml:space="preserve">Our innovative and growing company is searching for experienced candidates for the position of HRIS.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is"/>
      <w:r>
        <w:t xml:space="preserve">Responsibilities for HRIS</w:t>
      </w:r>
      <w:bookmarkEnd w:id="22"/>
    </w:p>
    <w:p>
      <w:pPr>
        <w:pStyle w:val="Compact"/>
        <w:numPr>
          <w:numId w:val="1001"/>
          <w:ilvl w:val="0"/>
        </w:numPr>
      </w:pPr>
      <w:r>
        <w:t xml:space="preserve">Technical Support - Provide support for HR related systems including, but not limited to, researching and resolving HRIS problems, unexpected results or process flaws</w:t>
      </w:r>
    </w:p>
    <w:p>
      <w:pPr>
        <w:pStyle w:val="Compact"/>
        <w:numPr>
          <w:numId w:val="1001"/>
          <w:ilvl w:val="0"/>
        </w:numPr>
      </w:pPr>
      <w:r>
        <w:t xml:space="preserve">Assemble benefit and new hire packets</w:t>
      </w:r>
    </w:p>
    <w:p>
      <w:pPr>
        <w:pStyle w:val="Compact"/>
        <w:numPr>
          <w:numId w:val="1001"/>
          <w:ilvl w:val="0"/>
        </w:numPr>
      </w:pPr>
      <w:r>
        <w:t xml:space="preserve">Use EVerify to verify new hire I-9 information</w:t>
      </w:r>
    </w:p>
    <w:p>
      <w:pPr>
        <w:pStyle w:val="Compact"/>
        <w:numPr>
          <w:numId w:val="1001"/>
          <w:ilvl w:val="0"/>
        </w:numPr>
      </w:pPr>
      <w:r>
        <w:t xml:space="preserve">Greet internal and external visitors</w:t>
      </w:r>
    </w:p>
    <w:p>
      <w:pPr>
        <w:pStyle w:val="Compact"/>
        <w:numPr>
          <w:numId w:val="1001"/>
          <w:ilvl w:val="0"/>
        </w:numPr>
      </w:pPr>
      <w:r>
        <w:t xml:space="preserve">Answer phone, direct call or take messages, if needed</w:t>
      </w:r>
    </w:p>
    <w:p>
      <w:pPr>
        <w:pStyle w:val="Compact"/>
        <w:numPr>
          <w:numId w:val="1001"/>
          <w:ilvl w:val="0"/>
        </w:numPr>
      </w:pPr>
      <w:r>
        <w:t xml:space="preserve">Process and complete various projects such as Birth and Death announcements, Blue Chip awards program, bus passes, discount tickets and bulletin board postings</w:t>
      </w:r>
    </w:p>
    <w:p>
      <w:pPr>
        <w:pStyle w:val="Compact"/>
        <w:numPr>
          <w:numId w:val="1001"/>
          <w:ilvl w:val="0"/>
        </w:numPr>
      </w:pPr>
      <w:r>
        <w:t xml:space="preserve">Set up meetings, appointments, conference rooms, as required</w:t>
      </w:r>
    </w:p>
    <w:p>
      <w:pPr>
        <w:pStyle w:val="Compact"/>
        <w:numPr>
          <w:numId w:val="1001"/>
          <w:ilvl w:val="0"/>
        </w:numPr>
      </w:pPr>
      <w:r>
        <w:t xml:space="preserve">Other duties as assigned by the HRIS Supervisor or Manager</w:t>
      </w:r>
    </w:p>
    <w:p>
      <w:pPr>
        <w:pStyle w:val="Compact"/>
        <w:numPr>
          <w:numId w:val="1001"/>
          <w:ilvl w:val="0"/>
        </w:numPr>
      </w:pPr>
      <w:r>
        <w:t xml:space="preserve">Provide business support during key processes talent, mass data updates</w:t>
      </w:r>
    </w:p>
    <w:p>
      <w:pPr>
        <w:pStyle w:val="Compact"/>
        <w:numPr>
          <w:numId w:val="1001"/>
          <w:ilvl w:val="0"/>
        </w:numPr>
      </w:pPr>
      <w:r>
        <w:t xml:space="preserve">Provide guidance on reporting and assistance with scheduling</w:t>
      </w:r>
    </w:p>
    <w:p>
      <w:pPr>
        <w:pStyle w:val="Heading2"/>
      </w:pPr>
      <w:bookmarkStart w:id="23" w:name="qualifications-for-hris"/>
      <w:r>
        <w:t xml:space="preserve">Qualifications for HRIS</w:t>
      </w:r>
      <w:bookmarkEnd w:id="23"/>
    </w:p>
    <w:p>
      <w:pPr>
        <w:pStyle w:val="Compact"/>
        <w:numPr>
          <w:numId w:val="1002"/>
          <w:ilvl w:val="0"/>
        </w:numPr>
      </w:pPr>
      <w:r>
        <w:t xml:space="preserve">Medium knowledge of PeopleSoft – HRIS (or similar system)</w:t>
      </w:r>
    </w:p>
    <w:p>
      <w:pPr>
        <w:pStyle w:val="Compact"/>
        <w:numPr>
          <w:numId w:val="1002"/>
          <w:ilvl w:val="0"/>
        </w:numPr>
      </w:pPr>
      <w:r>
        <w:t xml:space="preserve">Preferred knowledge of Kronos, Taleo Enterprise or SuccessFactors</w:t>
      </w:r>
    </w:p>
    <w:p>
      <w:pPr>
        <w:pStyle w:val="Compact"/>
        <w:numPr>
          <w:numId w:val="1002"/>
          <w:ilvl w:val="0"/>
        </w:numPr>
      </w:pPr>
      <w:r>
        <w:t xml:space="preserve">Strong knowledge of Microsoft products, specifically MS Excel and MS Access</w:t>
      </w:r>
    </w:p>
    <w:p>
      <w:pPr>
        <w:pStyle w:val="Compact"/>
        <w:numPr>
          <w:numId w:val="1002"/>
          <w:ilvl w:val="0"/>
        </w:numPr>
      </w:pPr>
      <w:r>
        <w:t xml:space="preserve">Preferred knowledge of complex query and report writing tools</w:t>
      </w:r>
    </w:p>
    <w:p>
      <w:pPr>
        <w:pStyle w:val="Compact"/>
        <w:numPr>
          <w:numId w:val="1002"/>
          <w:ilvl w:val="0"/>
        </w:numPr>
      </w:pPr>
      <w:r>
        <w:t xml:space="preserve">Contribute to HR System projects</w:t>
      </w:r>
    </w:p>
    <w:p>
      <w:pPr>
        <w:pStyle w:val="Compact"/>
        <w:numPr>
          <w:numId w:val="1002"/>
          <w:ilvl w:val="0"/>
        </w:numPr>
      </w:pPr>
      <w:r>
        <w:t xml:space="preserve">Degree in HR, IT or related subject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2021-10-28T18:29:54Z</dcterms:created>
  <dcterms:modified xsi:type="dcterms:W3CDTF">2021-10-28T18:29:54Z</dcterms:modified>
</cp:coreProperties>
</file>