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https://www.velvetjobs.com/job-descriptions/hris-specialist</w:t>
        </w:r>
      </w:hyperlink>
    </w:p>
    <w:p>
      <w:pPr>
        <w:pStyle w:val="Heading1"/>
      </w:pPr>
      <w:bookmarkStart w:id="21" w:name="example-of-hris-specialist-job-description"/>
      <w:r>
        <w:t xml:space="preserve">Example of HRIS Specialist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HRIS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ris-specialist"/>
      <w:r>
        <w:t xml:space="preserve">Responsibilities for HRIS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security administration functions, including maintaining a security matrix for HRIS software access, configuring security within the applications</w:t>
      </w:r>
    </w:p>
    <w:p>
      <w:pPr>
        <w:pStyle w:val="Compact"/>
        <w:numPr>
          <w:numId w:val="1001"/>
          <w:ilvl w:val="0"/>
        </w:numPr>
      </w:pPr>
      <w:r>
        <w:t xml:space="preserve">Educate the user community on HRIS products including the development of training materials, presenting training sessions, and assisting users on a one-on-one basis when needed</w:t>
      </w:r>
    </w:p>
    <w:p>
      <w:pPr>
        <w:pStyle w:val="Compact"/>
        <w:numPr>
          <w:numId w:val="1001"/>
          <w:ilvl w:val="0"/>
        </w:numPr>
      </w:pPr>
      <w:r>
        <w:t xml:space="preserve">Interface with Success Factors regarding on-going upgrades to the system and determine timing and roll out and training regarding upgrades to the user community</w:t>
      </w:r>
    </w:p>
    <w:p>
      <w:pPr>
        <w:pStyle w:val="Compact"/>
        <w:numPr>
          <w:numId w:val="1001"/>
          <w:ilvl w:val="0"/>
        </w:numPr>
      </w:pPr>
      <w:r>
        <w:t xml:space="preserve">Provide day-to-day support to the user community, including periodic on-call responsibilities</w:t>
      </w:r>
    </w:p>
    <w:p>
      <w:pPr>
        <w:pStyle w:val="Compact"/>
        <w:numPr>
          <w:numId w:val="1001"/>
          <w:ilvl w:val="0"/>
        </w:numPr>
      </w:pPr>
      <w:r>
        <w:t xml:space="preserve">Provide analysis and analytical support to the HR Department through creation of reports, spreadsheets and data grids as requested</w:t>
      </w:r>
    </w:p>
    <w:p>
      <w:pPr>
        <w:pStyle w:val="Compact"/>
        <w:numPr>
          <w:numId w:val="1001"/>
          <w:ilvl w:val="0"/>
        </w:numPr>
      </w:pPr>
      <w:r>
        <w:t xml:space="preserve">Provide support for reporting and overall metrics within the system</w:t>
      </w:r>
    </w:p>
    <w:p>
      <w:pPr>
        <w:pStyle w:val="Compact"/>
        <w:numPr>
          <w:numId w:val="1001"/>
          <w:ilvl w:val="0"/>
        </w:numPr>
      </w:pPr>
      <w:r>
        <w:t xml:space="preserve">Analyzing company needs, and working with Human Resource management, vendors and/or programmers to design system specifications</w:t>
      </w:r>
    </w:p>
    <w:p>
      <w:pPr>
        <w:pStyle w:val="Compact"/>
        <w:numPr>
          <w:numId w:val="1001"/>
          <w:ilvl w:val="0"/>
        </w:numPr>
      </w:pPr>
      <w:r>
        <w:t xml:space="preserve">Implementing and maintaining specially designed human resources information systems and related policies and procedures designed to obtain, record, and process employee information</w:t>
      </w:r>
    </w:p>
    <w:p>
      <w:pPr>
        <w:pStyle w:val="Compact"/>
        <w:numPr>
          <w:numId w:val="1001"/>
          <w:ilvl w:val="0"/>
        </w:numPr>
      </w:pPr>
      <w:r>
        <w:t xml:space="preserve">Recommending, implementing, and planning for improvements, enhancements, and new applications to the system</w:t>
      </w:r>
    </w:p>
    <w:p>
      <w:pPr>
        <w:pStyle w:val="Compact"/>
        <w:numPr>
          <w:numId w:val="1001"/>
          <w:ilvl w:val="0"/>
        </w:numPr>
      </w:pPr>
      <w:r>
        <w:t xml:space="preserve">Providing retrieval ability to produce employee information for analysis and decision making, statistical data, and other employee-related reports as required</w:t>
      </w:r>
    </w:p>
    <w:p>
      <w:pPr>
        <w:pStyle w:val="Heading2"/>
      </w:pPr>
      <w:bookmarkStart w:id="23" w:name="qualifications-for-hris-specialist"/>
      <w:r>
        <w:t xml:space="preserve">Qualifications for HRIS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Past experience or familiarity working with multiple HR core systems (ADP Workforce 10, Learning Mgmt Systems, Applicant Tracking, ) and a strong knowledge of how relational databases work is also a plus (table structure, key fields)</w:t>
      </w:r>
    </w:p>
    <w:p>
      <w:pPr>
        <w:pStyle w:val="Compact"/>
        <w:numPr>
          <w:numId w:val="1002"/>
          <w:ilvl w:val="0"/>
        </w:numPr>
      </w:pPr>
      <w:r>
        <w:t xml:space="preserve">BA/BS degree with 8+ years of systems experience required</w:t>
      </w:r>
    </w:p>
    <w:p>
      <w:pPr>
        <w:pStyle w:val="Compact"/>
        <w:numPr>
          <w:numId w:val="1002"/>
          <w:ilvl w:val="0"/>
        </w:numPr>
      </w:pPr>
      <w:r>
        <w:t xml:space="preserve">Demonstrated proficiency in English language</w:t>
      </w:r>
    </w:p>
    <w:p>
      <w:pPr>
        <w:pStyle w:val="Compact"/>
        <w:numPr>
          <w:numId w:val="1002"/>
          <w:ilvl w:val="0"/>
        </w:numPr>
      </w:pPr>
      <w:r>
        <w:t xml:space="preserve">Bachelor’s degree from four-year college or university with emphasis on information systems courses</w:t>
      </w:r>
    </w:p>
    <w:p>
      <w:pPr>
        <w:pStyle w:val="Compact"/>
        <w:numPr>
          <w:numId w:val="1002"/>
          <w:ilvl w:val="0"/>
        </w:numPr>
      </w:pPr>
      <w:r>
        <w:t xml:space="preserve">Open to various experience levels, with a minimum of 1 year of HR or HRIS experience</w:t>
      </w:r>
    </w:p>
    <w:p>
      <w:pPr>
        <w:pStyle w:val="Compact"/>
        <w:numPr>
          <w:numId w:val="1002"/>
          <w:ilvl w:val="0"/>
        </w:numPr>
      </w:pPr>
      <w:r>
        <w:t xml:space="preserve">Human Resources education and global HRIS experience are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i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i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2021-10-28T13:35:58Z</dcterms:created>
  <dcterms:modified xsi:type="dcterms:W3CDTF">2021-10-28T13:35:58Z</dcterms:modified>
</cp:coreProperties>
</file>