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https://www.velvetjobs.com/job-descriptions/hris-specialist</w:t>
        </w:r>
      </w:hyperlink>
    </w:p>
    <w:p>
      <w:pPr>
        <w:pStyle w:val="Heading1"/>
      </w:pPr>
      <w:bookmarkStart w:id="21" w:name="example-of-hris-specialist-job-description"/>
      <w:r>
        <w:t xml:space="preserve">Example of HRIS Specialist Job Description</w:t>
      </w:r>
      <w:bookmarkEnd w:id="21"/>
    </w:p>
    <w:p>
      <w:pPr>
        <w:pStyle w:val="Compact"/>
      </w:pPr>
      <w:r>
        <w:t xml:space="preserve">Our company is growing rapidly and is searching for experienced candidates for the position of HRIS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is-specialist"/>
      <w:r>
        <w:t xml:space="preserve">Responsibilities for HRIS specialist</w:t>
      </w:r>
      <w:bookmarkEnd w:id="22"/>
    </w:p>
    <w:p>
      <w:pPr>
        <w:pStyle w:val="Compact"/>
        <w:numPr>
          <w:numId w:val="1001"/>
          <w:ilvl w:val="0"/>
        </w:numPr>
      </w:pPr>
      <w:r>
        <w:t xml:space="preserve">Create relevant reports within Colleague associated reporting tools and train others on basic reporting issues and needs</w:t>
      </w:r>
    </w:p>
    <w:p>
      <w:pPr>
        <w:pStyle w:val="Compact"/>
        <w:numPr>
          <w:numId w:val="1001"/>
          <w:ilvl w:val="0"/>
        </w:numPr>
      </w:pPr>
      <w:r>
        <w:t xml:space="preserve">Coordinate with IT to conduct system enhancements and customizations assist in determining HR needs for such enhancements and/or upgrades</w:t>
      </w:r>
    </w:p>
    <w:p>
      <w:pPr>
        <w:pStyle w:val="Compact"/>
        <w:numPr>
          <w:numId w:val="1001"/>
          <w:ilvl w:val="0"/>
        </w:numPr>
      </w:pPr>
      <w:r>
        <w:t xml:space="preserve">Creation of new positions, new organizational units, and new object relationships</w:t>
      </w:r>
    </w:p>
    <w:p>
      <w:pPr>
        <w:pStyle w:val="Compact"/>
        <w:numPr>
          <w:numId w:val="1001"/>
          <w:ilvl w:val="0"/>
        </w:numPr>
      </w:pPr>
      <w:r>
        <w:t xml:space="preserve">Maintenance of existing positions, existing organizational units, and existing object relationships</w:t>
      </w:r>
    </w:p>
    <w:p>
      <w:pPr>
        <w:pStyle w:val="Compact"/>
        <w:numPr>
          <w:numId w:val="1001"/>
          <w:ilvl w:val="0"/>
        </w:numPr>
      </w:pPr>
      <w:r>
        <w:t xml:space="preserve">Cost Center Assignment</w:t>
      </w:r>
    </w:p>
    <w:p>
      <w:pPr>
        <w:pStyle w:val="Compact"/>
        <w:numPr>
          <w:numId w:val="1001"/>
          <w:ilvl w:val="0"/>
        </w:numPr>
      </w:pPr>
      <w:r>
        <w:t xml:space="preserve">Assisting in the coordination of year-end processing</w:t>
      </w:r>
    </w:p>
    <w:p>
      <w:pPr>
        <w:pStyle w:val="Compact"/>
        <w:numPr>
          <w:numId w:val="1001"/>
          <w:ilvl w:val="0"/>
        </w:numPr>
      </w:pPr>
      <w:r>
        <w:t xml:space="preserve">Assisting in HRIS data management, including new hire and transfer processing</w:t>
      </w:r>
    </w:p>
    <w:p>
      <w:pPr>
        <w:pStyle w:val="Compact"/>
        <w:numPr>
          <w:numId w:val="1001"/>
          <w:ilvl w:val="0"/>
        </w:numPr>
      </w:pPr>
      <w:r>
        <w:t xml:space="preserve">Providing ad hoc reporting and project support</w:t>
      </w:r>
    </w:p>
    <w:p>
      <w:pPr>
        <w:pStyle w:val="Compact"/>
        <w:numPr>
          <w:numId w:val="1001"/>
          <w:ilvl w:val="0"/>
        </w:numPr>
      </w:pPr>
      <w:r>
        <w:t xml:space="preserve">Responds and resolves organization and position management related inquiries from Employees, Managers, and Centers of Expertise</w:t>
      </w:r>
    </w:p>
    <w:p>
      <w:pPr>
        <w:pStyle w:val="Compact"/>
        <w:numPr>
          <w:numId w:val="1001"/>
          <w:ilvl w:val="0"/>
        </w:numPr>
      </w:pPr>
      <w:r>
        <w:t xml:space="preserve">Approves and facilitates HR transactions as required by automated workflows and processes HR transactions for employees and managers when the primary self-service channel cannot be used (MyHR portal)</w:t>
      </w:r>
    </w:p>
    <w:p>
      <w:pPr>
        <w:pStyle w:val="Heading2"/>
      </w:pPr>
      <w:bookmarkStart w:id="23" w:name="qualifications-for-hris-specialist"/>
      <w:r>
        <w:t xml:space="preserve">Qualifications for HRIS specialist</w:t>
      </w:r>
      <w:bookmarkEnd w:id="23"/>
    </w:p>
    <w:p>
      <w:pPr>
        <w:pStyle w:val="Compact"/>
        <w:numPr>
          <w:numId w:val="1002"/>
          <w:ilvl w:val="0"/>
        </w:numPr>
      </w:pPr>
      <w:r>
        <w:t xml:space="preserve">High school diploma required, Bachelors Degree preferred or equivalent experience</w:t>
      </w:r>
    </w:p>
    <w:p>
      <w:pPr>
        <w:pStyle w:val="Compact"/>
        <w:numPr>
          <w:numId w:val="1002"/>
          <w:ilvl w:val="0"/>
        </w:numPr>
      </w:pPr>
      <w:r>
        <w:t xml:space="preserve">Able to sort through issues, seek input from others</w:t>
      </w:r>
    </w:p>
    <w:p>
      <w:pPr>
        <w:pStyle w:val="Compact"/>
        <w:numPr>
          <w:numId w:val="1002"/>
          <w:ilvl w:val="0"/>
        </w:numPr>
      </w:pPr>
      <w:r>
        <w:t xml:space="preserve">Complete tasks in a timely manner, is punctual at work and in meetings</w:t>
      </w:r>
    </w:p>
    <w:p>
      <w:pPr>
        <w:pStyle w:val="Compact"/>
        <w:numPr>
          <w:numId w:val="1002"/>
          <w:ilvl w:val="0"/>
        </w:numPr>
      </w:pPr>
      <w:r>
        <w:t xml:space="preserve">Knowledge of PeopleSoft HR system and SuccessFactors is preferred</w:t>
      </w:r>
    </w:p>
    <w:p>
      <w:pPr>
        <w:pStyle w:val="Compact"/>
        <w:numPr>
          <w:numId w:val="1002"/>
          <w:ilvl w:val="0"/>
        </w:numPr>
      </w:pPr>
      <w:r>
        <w:t xml:space="preserve">Identify and manage the resolution of data quality issues, such as integrity, accuracy, consistency and completeness in a cost-effective and timely fashion</w:t>
      </w:r>
    </w:p>
    <w:p>
      <w:pPr>
        <w:pStyle w:val="Compact"/>
        <w:numPr>
          <w:numId w:val="1002"/>
          <w:ilvl w:val="0"/>
        </w:numPr>
      </w:pPr>
      <w:r>
        <w:t xml:space="preserve">Maintain/Create process documents, training material and work instructions and ensure that data management methodologies deliver high quality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i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i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2021-10-28T12:58:16Z</dcterms:created>
  <dcterms:modified xsi:type="dcterms:W3CDTF">2021-10-28T12:58:16Z</dcterms:modified>
</cp:coreProperties>
</file>