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https://www.velvetjobs.com/job-descriptions/hr-professional</w:t>
        </w:r>
      </w:hyperlink>
    </w:p>
    <w:p>
      <w:pPr>
        <w:pStyle w:val="Heading1"/>
      </w:pPr>
      <w:bookmarkStart w:id="21" w:name="example-of-hr-professional-job-description"/>
      <w:r>
        <w:t xml:space="preserve">Example of HR Professional Job Description</w:t>
      </w:r>
      <w:bookmarkEnd w:id="21"/>
    </w:p>
    <w:p>
      <w:pPr>
        <w:pStyle w:val="Compact"/>
      </w:pPr>
      <w:r>
        <w:t xml:space="preserve">Our innovative and growing company is hiring for a HR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professional"/>
      <w:r>
        <w:t xml:space="preserve">Responsibilities for HR professional</w:t>
      </w:r>
      <w:bookmarkEnd w:id="22"/>
    </w:p>
    <w:p>
      <w:pPr>
        <w:pStyle w:val="Compact"/>
        <w:numPr>
          <w:numId w:val="1001"/>
          <w:ilvl w:val="0"/>
        </w:numPr>
      </w:pPr>
      <w:r>
        <w:t xml:space="preserve">Provides proactive HR support and counsel to management team while following established policies and procedures</w:t>
      </w:r>
    </w:p>
    <w:p>
      <w:pPr>
        <w:pStyle w:val="Compact"/>
        <w:numPr>
          <w:numId w:val="1001"/>
          <w:ilvl w:val="0"/>
        </w:numPr>
      </w:pPr>
      <w:r>
        <w:t xml:space="preserve">Administers the recruitment process following CGS, LLC hiring procedures and policies</w:t>
      </w:r>
    </w:p>
    <w:p>
      <w:pPr>
        <w:pStyle w:val="Compact"/>
        <w:numPr>
          <w:numId w:val="1001"/>
          <w:ilvl w:val="0"/>
        </w:numPr>
      </w:pPr>
      <w:r>
        <w:t xml:space="preserve">Exercises high degree of initiative, tact and judgment in the application and interpretation of policies and procedures and collective bargaining agreement(s)</w:t>
      </w:r>
    </w:p>
    <w:p>
      <w:pPr>
        <w:pStyle w:val="Compact"/>
        <w:numPr>
          <w:numId w:val="1001"/>
          <w:ilvl w:val="0"/>
        </w:numPr>
      </w:pPr>
      <w:r>
        <w:t xml:space="preserve">Monitoring changes in legislation and regulations and proactively provide information and advice to senior executives on appropriate applications and impact on organisational policy and procedures</w:t>
      </w:r>
    </w:p>
    <w:p>
      <w:pPr>
        <w:pStyle w:val="Compact"/>
        <w:numPr>
          <w:numId w:val="1001"/>
          <w:ilvl w:val="0"/>
        </w:numPr>
      </w:pPr>
      <w:r>
        <w:t xml:space="preserve">Monitor computer kiosk and assist with teammate and candidate questions</w:t>
      </w:r>
    </w:p>
    <w:p>
      <w:pPr>
        <w:pStyle w:val="Compact"/>
        <w:numPr>
          <w:numId w:val="1001"/>
          <w:ilvl w:val="0"/>
        </w:numPr>
      </w:pPr>
      <w:r>
        <w:t xml:space="preserve">Monitor teammate ‘call out’ line and send out communication to the Teammate’s Supervisor/Manager</w:t>
      </w:r>
    </w:p>
    <w:p>
      <w:pPr>
        <w:pStyle w:val="Compact"/>
        <w:numPr>
          <w:numId w:val="1001"/>
          <w:ilvl w:val="0"/>
        </w:numPr>
      </w:pPr>
      <w:r>
        <w:t xml:space="preserve">Assists with recruiting and on-boarding of new teammates in partnership with the Hiring Manager and HR team (process, questions, and overall preparation)</w:t>
      </w:r>
    </w:p>
    <w:p>
      <w:pPr>
        <w:pStyle w:val="Compact"/>
        <w:numPr>
          <w:numId w:val="1001"/>
          <w:ilvl w:val="0"/>
        </w:numPr>
      </w:pPr>
      <w:r>
        <w:t xml:space="preserve">Creates, submits and ensures completion of Personnel Change Notices and Personnel Requisitions for managers, in partnership with HRBPs and HR Operations</w:t>
      </w:r>
    </w:p>
    <w:p>
      <w:pPr>
        <w:pStyle w:val="Compact"/>
        <w:numPr>
          <w:numId w:val="1001"/>
          <w:ilvl w:val="0"/>
        </w:numPr>
      </w:pPr>
      <w:r>
        <w:t xml:space="preserve">Provide administrative support as needed to HRBPs (including creating and maintaining organizational charts, some scheduling, coordination, and preparation for key meetings)</w:t>
      </w:r>
    </w:p>
    <w:p>
      <w:pPr>
        <w:pStyle w:val="Compact"/>
        <w:numPr>
          <w:numId w:val="1001"/>
          <w:ilvl w:val="0"/>
        </w:numPr>
      </w:pPr>
      <w:r>
        <w:t xml:space="preserve">Conducts orientations and ensures the proper paperwork is sent to the Corporate Shared Services Team for processing</w:t>
      </w:r>
    </w:p>
    <w:p>
      <w:pPr>
        <w:pStyle w:val="Heading2"/>
      </w:pPr>
      <w:bookmarkStart w:id="23" w:name="qualifications-for-hr-professional"/>
      <w:r>
        <w:t xml:space="preserve">Qualifications for HR professional</w:t>
      </w:r>
      <w:bookmarkEnd w:id="23"/>
    </w:p>
    <w:p>
      <w:pPr>
        <w:pStyle w:val="Compact"/>
        <w:numPr>
          <w:numId w:val="1002"/>
          <w:ilvl w:val="0"/>
        </w:numPr>
      </w:pPr>
      <w:r>
        <w:t xml:space="preserve">8 to 10 years of experience and knowledge in above accountabilities</w:t>
      </w:r>
    </w:p>
    <w:p>
      <w:pPr>
        <w:pStyle w:val="Compact"/>
        <w:numPr>
          <w:numId w:val="1002"/>
          <w:ilvl w:val="0"/>
        </w:numPr>
      </w:pPr>
      <w:r>
        <w:t xml:space="preserve">Experienced in a manufacturing, technology or logistics environment</w:t>
      </w:r>
    </w:p>
    <w:p>
      <w:pPr>
        <w:pStyle w:val="Compact"/>
        <w:numPr>
          <w:numId w:val="1002"/>
          <w:ilvl w:val="0"/>
        </w:numPr>
      </w:pPr>
      <w:r>
        <w:t xml:space="preserve">Experienced in dealing with works councils</w:t>
      </w:r>
    </w:p>
    <w:p>
      <w:pPr>
        <w:pStyle w:val="Compact"/>
        <w:numPr>
          <w:numId w:val="1002"/>
          <w:ilvl w:val="0"/>
        </w:numPr>
      </w:pPr>
      <w:r>
        <w:t xml:space="preserve">Able to convince others on proposed course of action</w:t>
      </w:r>
    </w:p>
    <w:p>
      <w:pPr>
        <w:pStyle w:val="Compact"/>
        <w:numPr>
          <w:numId w:val="1002"/>
          <w:ilvl w:val="0"/>
        </w:numPr>
      </w:pPr>
      <w:r>
        <w:t xml:space="preserve">Utilizing PC-based tools to extract and analyze data, and make/present data-based recommendations to stakeholders</w:t>
      </w:r>
    </w:p>
    <w:p>
      <w:pPr>
        <w:pStyle w:val="Compact"/>
        <w:numPr>
          <w:numId w:val="1002"/>
          <w:ilvl w:val="0"/>
        </w:numPr>
      </w:pPr>
      <w:r>
        <w:t xml:space="preserve">Previous warehouse/manufacturing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2021-10-28T18:35:14Z</dcterms:created>
  <dcterms:modified xsi:type="dcterms:W3CDTF">2021-10-28T18:35:14Z</dcterms:modified>
</cp:coreProperties>
</file>