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https://www.velvetjobs.com/job-descriptions/hr-operations-specialist</w:t>
        </w:r>
      </w:hyperlink>
    </w:p>
    <w:p>
      <w:pPr>
        <w:pStyle w:val="Heading1"/>
      </w:pPr>
      <w:bookmarkStart w:id="21" w:name="example-of-hr-operations-specialist-job-description"/>
      <w:r>
        <w:t xml:space="preserve">Example of HR Operations Specialist Job Description</w:t>
      </w:r>
      <w:bookmarkEnd w:id="21"/>
    </w:p>
    <w:p>
      <w:pPr>
        <w:pStyle w:val="Compact"/>
      </w:pPr>
      <w:r>
        <w:t xml:space="preserve">Our growing company is looking to fill the role of HR operations specialist. To join our growing team, please review the list of responsibilities and qualifications.</w:t>
      </w:r>
    </w:p>
    <w:p>
      <w:pPr>
        <w:pStyle w:val="Heading2"/>
      </w:pPr>
      <w:bookmarkStart w:id="22" w:name="responsibilities-for-hr-operations-specialist"/>
      <w:r>
        <w:t xml:space="preserve">Responsibilities for HR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preparation of presentations for HR meetings including Talent Review</w:t>
      </w:r>
    </w:p>
    <w:p>
      <w:pPr>
        <w:pStyle w:val="Compact"/>
        <w:numPr>
          <w:numId w:val="1001"/>
          <w:ilvl w:val="0"/>
        </w:numPr>
      </w:pPr>
      <w:r>
        <w:t xml:space="preserve">Running reports from LMS (Learning Management System) and other HR systems (Visier) as requested</w:t>
      </w:r>
    </w:p>
    <w:p>
      <w:pPr>
        <w:pStyle w:val="Compact"/>
        <w:numPr>
          <w:numId w:val="1001"/>
          <w:ilvl w:val="0"/>
        </w:numPr>
      </w:pPr>
      <w:r>
        <w:t xml:space="preserve">Subject Matter Expert on Shared services practices, ability to train and quality check</w:t>
      </w:r>
    </w:p>
    <w:p>
      <w:pPr>
        <w:pStyle w:val="Compact"/>
        <w:numPr>
          <w:numId w:val="1001"/>
          <w:ilvl w:val="0"/>
        </w:numPr>
      </w:pPr>
      <w:r>
        <w:t xml:space="preserve">Administrative support for Mergers and Acquisitions</w:t>
      </w:r>
    </w:p>
    <w:p>
      <w:pPr>
        <w:pStyle w:val="Compact"/>
        <w:numPr>
          <w:numId w:val="1001"/>
          <w:ilvl w:val="0"/>
        </w:numPr>
      </w:pPr>
      <w:r>
        <w:t xml:space="preserve">Attend meetings as appropriate</w:t>
      </w:r>
    </w:p>
    <w:p>
      <w:pPr>
        <w:pStyle w:val="Compact"/>
        <w:numPr>
          <w:numId w:val="1001"/>
          <w:ilvl w:val="0"/>
        </w:numPr>
      </w:pPr>
      <w:r>
        <w:t xml:space="preserve">Support Talent Management program initiatives with ability to coordinate events</w:t>
      </w:r>
    </w:p>
    <w:p>
      <w:pPr>
        <w:pStyle w:val="Compact"/>
        <w:numPr>
          <w:numId w:val="1001"/>
          <w:ilvl w:val="0"/>
        </w:numPr>
      </w:pPr>
      <w:r>
        <w:t xml:space="preserve">Help with New Hire Orientation</w:t>
      </w:r>
    </w:p>
    <w:p>
      <w:pPr>
        <w:pStyle w:val="Compact"/>
        <w:numPr>
          <w:numId w:val="1001"/>
          <w:ilvl w:val="0"/>
        </w:numPr>
      </w:pPr>
      <w:r>
        <w:t xml:space="preserve">Manage benefit deductions within payroll</w:t>
      </w:r>
    </w:p>
    <w:p>
      <w:pPr>
        <w:pStyle w:val="Compact"/>
        <w:numPr>
          <w:numId w:val="1001"/>
          <w:ilvl w:val="0"/>
        </w:numPr>
      </w:pPr>
      <w:r>
        <w:t xml:space="preserve">Assist with 401K administration</w:t>
      </w:r>
    </w:p>
    <w:p>
      <w:pPr>
        <w:pStyle w:val="Compact"/>
        <w:numPr>
          <w:numId w:val="1001"/>
          <w:ilvl w:val="0"/>
        </w:numPr>
      </w:pPr>
      <w:r>
        <w:t xml:space="preserve">Manage benefit vendors, billing, and enrollment</w:t>
      </w:r>
    </w:p>
    <w:p>
      <w:pPr>
        <w:pStyle w:val="Heading2"/>
      </w:pPr>
      <w:bookmarkStart w:id="23" w:name="qualifications-for-hr-operations-specialist"/>
      <w:r>
        <w:t xml:space="preserve">Qualifications for HR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Proactively assists HR team with various HR programs, research projects and/or special projects and procedures</w:t>
      </w:r>
    </w:p>
    <w:p>
      <w:pPr>
        <w:pStyle w:val="Compact"/>
        <w:numPr>
          <w:numId w:val="1002"/>
          <w:ilvl w:val="0"/>
        </w:numPr>
      </w:pPr>
      <w:r>
        <w:t xml:space="preserve">Prepares and maintains special internal and external reports as needed</w:t>
      </w:r>
    </w:p>
    <w:p>
      <w:pPr>
        <w:pStyle w:val="Compact"/>
        <w:numPr>
          <w:numId w:val="1002"/>
          <w:ilvl w:val="0"/>
        </w:numPr>
      </w:pPr>
      <w:r>
        <w:t xml:space="preserve">Conducts periodic audits of human resource activities, policies and procedures to promote compliance and best-practices</w:t>
      </w:r>
    </w:p>
    <w:p>
      <w:pPr>
        <w:pStyle w:val="Compact"/>
        <w:numPr>
          <w:numId w:val="1002"/>
          <w:ilvl w:val="0"/>
        </w:numPr>
      </w:pPr>
      <w:r>
        <w:t xml:space="preserve">Provide first line resource assistance for employees</w:t>
      </w:r>
    </w:p>
    <w:p>
      <w:pPr>
        <w:pStyle w:val="Compact"/>
        <w:numPr>
          <w:numId w:val="1002"/>
          <w:ilvl w:val="0"/>
        </w:numPr>
      </w:pPr>
      <w:r>
        <w:t xml:space="preserve">Manage tracking, collection and filing of on-boarding/employment documents</w:t>
      </w:r>
    </w:p>
    <w:p>
      <w:pPr>
        <w:pStyle w:val="Compact"/>
        <w:numPr>
          <w:numId w:val="1002"/>
          <w:ilvl w:val="0"/>
        </w:numPr>
      </w:pPr>
      <w:r>
        <w:t xml:space="preserve">Assist in the monitoring of training goals and records for the business unit to ensure attendance at required courses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