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https://www.velvetjobs.com/job-descriptions/hr-manager</w:t>
        </w:r>
      </w:hyperlink>
    </w:p>
    <w:p>
      <w:pPr>
        <w:pStyle w:val="Heading1"/>
      </w:pPr>
      <w:bookmarkStart w:id="21" w:name="example-of-hr-manager-job-description"/>
      <w:r>
        <w:t xml:space="preserve">Example of HR Manager Job Description</w:t>
      </w:r>
      <w:bookmarkEnd w:id="21"/>
    </w:p>
    <w:p>
      <w:pPr>
        <w:pStyle w:val="Compact"/>
      </w:pPr>
      <w:r>
        <w:t xml:space="preserve">Our growing company is looking for a HR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manager"/>
      <w:r>
        <w:t xml:space="preserve">Responsibilities for HR manager</w:t>
      </w:r>
      <w:bookmarkEnd w:id="22"/>
    </w:p>
    <w:p>
      <w:pPr>
        <w:pStyle w:val="Compact"/>
        <w:numPr>
          <w:numId w:val="1001"/>
          <w:ilvl w:val="0"/>
        </w:numPr>
      </w:pPr>
      <w:r>
        <w:t xml:space="preserve">Provide services directly to site business partners or act as liaison between clients and HR Centers of Expertise</w:t>
      </w:r>
    </w:p>
    <w:p>
      <w:pPr>
        <w:pStyle w:val="Compact"/>
        <w:numPr>
          <w:numId w:val="1001"/>
          <w:ilvl w:val="0"/>
        </w:numPr>
      </w:pPr>
      <w:r>
        <w:t xml:space="preserve">Assess and prioritize functional workforce needs and collaborate in identifying solutions and leading their implementation</w:t>
      </w:r>
    </w:p>
    <w:p>
      <w:pPr>
        <w:pStyle w:val="Compact"/>
        <w:numPr>
          <w:numId w:val="1001"/>
          <w:ilvl w:val="0"/>
        </w:numPr>
      </w:pPr>
      <w:r>
        <w:t xml:space="preserve">Provide guidance on organization effectiveness, change and design interventions and initiatives within the respective division</w:t>
      </w:r>
    </w:p>
    <w:p>
      <w:pPr>
        <w:pStyle w:val="Compact"/>
        <w:numPr>
          <w:numId w:val="1001"/>
          <w:ilvl w:val="0"/>
        </w:numPr>
      </w:pPr>
      <w:r>
        <w:t xml:space="preserve">Continue to build out best in class capabilities and help the leadership team develop and acquire the right talent</w:t>
      </w:r>
    </w:p>
    <w:p>
      <w:pPr>
        <w:pStyle w:val="Compact"/>
        <w:numPr>
          <w:numId w:val="1001"/>
          <w:ilvl w:val="0"/>
        </w:numPr>
      </w:pPr>
      <w:r>
        <w:t xml:space="preserve">Provide guidance on organization effectiveness, change, and design interventions and initiatives within the respective client groups</w:t>
      </w:r>
    </w:p>
    <w:p>
      <w:pPr>
        <w:pStyle w:val="Compact"/>
        <w:numPr>
          <w:numId w:val="1001"/>
          <w:ilvl w:val="0"/>
        </w:numPr>
      </w:pPr>
      <w:r>
        <w:t xml:space="preserve">Assess, prioritize, and represent divisional workforce needs to HR COEs</w:t>
      </w:r>
    </w:p>
    <w:p>
      <w:pPr>
        <w:pStyle w:val="Compact"/>
        <w:numPr>
          <w:numId w:val="1001"/>
          <w:ilvl w:val="0"/>
        </w:numPr>
      </w:pPr>
      <w:r>
        <w:t xml:space="preserve">Engages in ongoing assessment of HR process effectiveness and identification of improvement opportunities and solutions</w:t>
      </w:r>
    </w:p>
    <w:p>
      <w:pPr>
        <w:pStyle w:val="Compact"/>
        <w:numPr>
          <w:numId w:val="1001"/>
          <w:ilvl w:val="0"/>
        </w:numPr>
      </w:pPr>
      <w:r>
        <w:t xml:space="preserve">Consult with management in the strategic planning process and develop and implement aligned HR strategies that support business priorities</w:t>
      </w:r>
    </w:p>
    <w:p>
      <w:pPr>
        <w:pStyle w:val="Compact"/>
        <w:numPr>
          <w:numId w:val="1001"/>
          <w:ilvl w:val="0"/>
        </w:numPr>
      </w:pPr>
      <w:r>
        <w:t xml:space="preserve">Partner with senior business leaders to drive business results by defining the necessary people actions to successfully execute the business strategy</w:t>
      </w:r>
    </w:p>
    <w:p>
      <w:pPr>
        <w:pStyle w:val="Compact"/>
        <w:numPr>
          <w:numId w:val="1001"/>
          <w:ilvl w:val="0"/>
        </w:numPr>
      </w:pPr>
      <w:r>
        <w:t xml:space="preserve">Drive performance excellence, ensuring that goal-setting, follow-up and corrective actions are taken in a timely manner</w:t>
      </w:r>
    </w:p>
    <w:p>
      <w:pPr>
        <w:pStyle w:val="Heading2"/>
      </w:pPr>
      <w:bookmarkStart w:id="23" w:name="qualifications-for-hr-manager"/>
      <w:r>
        <w:t xml:space="preserve">Qualifications for HR manager</w:t>
      </w:r>
      <w:bookmarkEnd w:id="23"/>
    </w:p>
    <w:p>
      <w:pPr>
        <w:pStyle w:val="Compact"/>
        <w:numPr>
          <w:numId w:val="1002"/>
          <w:ilvl w:val="0"/>
        </w:numPr>
      </w:pPr>
      <w:r>
        <w:t xml:space="preserve">Coach and support HR Coordinator to develop capability to respond to more complex employee queries</w:t>
      </w:r>
    </w:p>
    <w:p>
      <w:pPr>
        <w:pStyle w:val="Compact"/>
        <w:numPr>
          <w:numId w:val="1002"/>
          <w:ilvl w:val="0"/>
        </w:numPr>
      </w:pPr>
      <w:r>
        <w:t xml:space="preserve">Previous experience within FTSE 250 desired</w:t>
      </w:r>
    </w:p>
    <w:p>
      <w:pPr>
        <w:pStyle w:val="Compact"/>
        <w:numPr>
          <w:numId w:val="1002"/>
          <w:ilvl w:val="0"/>
        </w:numPr>
      </w:pPr>
      <w:r>
        <w:t xml:space="preserve">Bachelor's Degree from an accredited 4-year university (equivalent experience may be considered)</w:t>
      </w:r>
    </w:p>
    <w:p>
      <w:pPr>
        <w:pStyle w:val="Compact"/>
        <w:numPr>
          <w:numId w:val="1002"/>
          <w:ilvl w:val="0"/>
        </w:numPr>
      </w:pPr>
      <w:r>
        <w:t xml:space="preserve">3-5 years of relevant HR management experience</w:t>
      </w:r>
    </w:p>
    <w:p>
      <w:pPr>
        <w:pStyle w:val="Compact"/>
        <w:numPr>
          <w:numId w:val="1002"/>
          <w:ilvl w:val="0"/>
        </w:numPr>
      </w:pPr>
      <w:r>
        <w:t xml:space="preserve">Strong knowledge of HR laws, policies, programs, and procedures</w:t>
      </w:r>
    </w:p>
    <w:p>
      <w:pPr>
        <w:pStyle w:val="Compact"/>
        <w:numPr>
          <w:numId w:val="1002"/>
          <w:ilvl w:val="0"/>
        </w:numPr>
      </w:pPr>
      <w:r>
        <w:t xml:space="preserve">Experience with payroll, HRIS, and time &amp; attendance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2021-10-28T18:39:55Z</dcterms:created>
  <dcterms:modified xsi:type="dcterms:W3CDTF">2021-10-28T18:39:55Z</dcterms:modified>
</cp:coreProperties>
</file>