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https://www.velvetjobs.com/job-descriptions/hr-internship</w:t>
        </w:r>
      </w:hyperlink>
    </w:p>
    <w:p>
      <w:pPr>
        <w:pStyle w:val="Heading1"/>
      </w:pPr>
      <w:bookmarkStart w:id="21" w:name="example-of-hr-internship-job-description"/>
      <w:r>
        <w:t xml:space="preserve">Example of HR Internship Job Description</w:t>
      </w:r>
      <w:bookmarkEnd w:id="21"/>
    </w:p>
    <w:p>
      <w:pPr>
        <w:pStyle w:val="Compact"/>
      </w:pPr>
      <w:r>
        <w:t xml:space="preserve">Our growing company is hiring for a HR internship.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hr-internship"/>
      <w:r>
        <w:t xml:space="preserve">Responsibilities for HR internship</w:t>
      </w:r>
      <w:bookmarkEnd w:id="22"/>
    </w:p>
    <w:p>
      <w:pPr>
        <w:pStyle w:val="Compact"/>
        <w:numPr>
          <w:numId w:val="1001"/>
          <w:ilvl w:val="0"/>
        </w:numPr>
      </w:pPr>
      <w:r>
        <w:t xml:space="preserve">Process employee paperwork</w:t>
      </w:r>
    </w:p>
    <w:p>
      <w:pPr>
        <w:pStyle w:val="Compact"/>
        <w:numPr>
          <w:numId w:val="1001"/>
          <w:ilvl w:val="0"/>
        </w:numPr>
      </w:pPr>
      <w:r>
        <w:t xml:space="preserve">Prepare new hire folders</w:t>
      </w:r>
    </w:p>
    <w:p>
      <w:pPr>
        <w:pStyle w:val="Compact"/>
        <w:numPr>
          <w:numId w:val="1001"/>
          <w:ilvl w:val="0"/>
        </w:numPr>
      </w:pPr>
      <w:r>
        <w:t xml:space="preserve">Establish and maintain administrative systems</w:t>
      </w:r>
    </w:p>
    <w:p>
      <w:pPr>
        <w:pStyle w:val="Compact"/>
        <w:numPr>
          <w:numId w:val="1001"/>
          <w:ilvl w:val="0"/>
        </w:numPr>
      </w:pPr>
      <w:r>
        <w:t xml:space="preserve">Help in Recruitment activities</w:t>
      </w:r>
    </w:p>
    <w:p>
      <w:pPr>
        <w:pStyle w:val="Compact"/>
        <w:numPr>
          <w:numId w:val="1001"/>
          <w:ilvl w:val="0"/>
        </w:numPr>
      </w:pPr>
      <w:r>
        <w:t xml:space="preserve">HR Onsite Support</w:t>
      </w:r>
    </w:p>
    <w:p>
      <w:pPr>
        <w:pStyle w:val="Compact"/>
        <w:numPr>
          <w:numId w:val="1001"/>
          <w:ilvl w:val="0"/>
        </w:numPr>
      </w:pPr>
      <w:r>
        <w:t xml:space="preserve">Providing support for the full scope of HR generalist activities for the Spain</w:t>
      </w:r>
    </w:p>
    <w:p>
      <w:pPr>
        <w:pStyle w:val="Compact"/>
        <w:numPr>
          <w:numId w:val="1001"/>
          <w:ilvl w:val="0"/>
        </w:numPr>
      </w:pPr>
      <w:r>
        <w:t xml:space="preserve">Employee Induction and orientation</w:t>
      </w:r>
    </w:p>
    <w:p>
      <w:pPr>
        <w:pStyle w:val="Compact"/>
        <w:numPr>
          <w:numId w:val="1001"/>
          <w:ilvl w:val="0"/>
        </w:numPr>
      </w:pPr>
      <w:r>
        <w:t xml:space="preserve">Communications and Policy</w:t>
      </w:r>
    </w:p>
    <w:p>
      <w:pPr>
        <w:pStyle w:val="Compact"/>
        <w:numPr>
          <w:numId w:val="1001"/>
          <w:ilvl w:val="0"/>
        </w:numPr>
      </w:pPr>
      <w:r>
        <w:t xml:space="preserve">Proactively manage HR systems in order to maintain data integrity/search for data/queries/workflow management</w:t>
      </w:r>
    </w:p>
    <w:p>
      <w:pPr>
        <w:pStyle w:val="Compact"/>
        <w:numPr>
          <w:numId w:val="1001"/>
          <w:ilvl w:val="0"/>
        </w:numPr>
      </w:pPr>
      <w:r>
        <w:t xml:space="preserve">Provide operational support in areas such as recruitment, database management and employee queries of moderate complexity</w:t>
      </w:r>
    </w:p>
    <w:p>
      <w:pPr>
        <w:pStyle w:val="Heading2"/>
      </w:pPr>
      <w:bookmarkStart w:id="23" w:name="qualifications-for-hr-internship"/>
      <w:r>
        <w:t xml:space="preserve">Qualifications for HR internship</w:t>
      </w:r>
      <w:bookmarkEnd w:id="23"/>
    </w:p>
    <w:p>
      <w:pPr>
        <w:pStyle w:val="Compact"/>
        <w:numPr>
          <w:numId w:val="1002"/>
          <w:ilvl w:val="0"/>
        </w:numPr>
      </w:pPr>
      <w:r>
        <w:t xml:space="preserve">Fluent in Mandarin preferred, but not required</w:t>
      </w:r>
    </w:p>
    <w:p>
      <w:pPr>
        <w:pStyle w:val="Compact"/>
        <w:numPr>
          <w:numId w:val="1002"/>
          <w:ilvl w:val="0"/>
        </w:numPr>
      </w:pPr>
      <w:r>
        <w:t xml:space="preserve">A passion for employee Hire Experience, Wellbeing &amp; Inclusion and continuous Learning &amp; Development</w:t>
      </w:r>
    </w:p>
    <w:p>
      <w:pPr>
        <w:pStyle w:val="Compact"/>
        <w:numPr>
          <w:numId w:val="1002"/>
          <w:ilvl w:val="0"/>
        </w:numPr>
      </w:pPr>
      <w:r>
        <w:t xml:space="preserve">This vacancy is ONLY for citizens/PR</w:t>
      </w:r>
    </w:p>
    <w:p>
      <w:pPr>
        <w:pStyle w:val="Compact"/>
        <w:numPr>
          <w:numId w:val="1002"/>
          <w:ilvl w:val="0"/>
        </w:numPr>
      </w:pPr>
      <w:r>
        <w:t xml:space="preserve">Highly accurate and results-oriented, self-starter who can work independently while still a team-player, enjoy to learn and share with others</w:t>
      </w:r>
    </w:p>
    <w:p>
      <w:pPr>
        <w:pStyle w:val="Compact"/>
        <w:numPr>
          <w:numId w:val="1002"/>
          <w:ilvl w:val="0"/>
        </w:numPr>
      </w:pPr>
      <w:r>
        <w:t xml:space="preserve">Great communications skills and fun personality</w:t>
      </w:r>
    </w:p>
    <w:p>
      <w:pPr>
        <w:pStyle w:val="Compact"/>
        <w:numPr>
          <w:numId w:val="1002"/>
          <w:ilvl w:val="0"/>
        </w:numPr>
      </w:pPr>
      <w:r>
        <w:t xml:space="preserve">Eagerness to take responsibility and truly own the projects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r-internship"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r-internshi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2021-10-28T13:13:33Z</dcterms:created>
  <dcterms:modified xsi:type="dcterms:W3CDTF">2021-10-28T13:13:33Z</dcterms:modified>
</cp:coreProperties>
</file>