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https://www.velvetjobs.com/job-descriptions/hr-employee</w:t>
        </w:r>
      </w:hyperlink>
    </w:p>
    <w:p>
      <w:pPr>
        <w:pStyle w:val="Heading1"/>
      </w:pPr>
      <w:bookmarkStart w:id="21" w:name="example-of-hr-employee-job-description"/>
      <w:r>
        <w:t xml:space="preserve">Example of HR Employee Job Description</w:t>
      </w:r>
      <w:bookmarkEnd w:id="21"/>
    </w:p>
    <w:p>
      <w:pPr>
        <w:pStyle w:val="Compact"/>
      </w:pPr>
      <w:r>
        <w:t xml:space="preserve">Our growing company is looking to fill the role of HR employee.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r-employee"/>
      <w:r>
        <w:t xml:space="preserve">Responsibilities for HR employee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 as first point of contact for employees &amp; managers and provide leadership, coaching and support for individual employee needs &amp; HR processes</w:t>
      </w:r>
    </w:p>
    <w:p>
      <w:pPr>
        <w:pStyle w:val="Compact"/>
        <w:numPr>
          <w:numId w:val="1001"/>
          <w:ilvl w:val="0"/>
        </w:numPr>
      </w:pPr>
      <w:r>
        <w:t xml:space="preserve">Regularly coach and counsel business partners</w:t>
      </w:r>
    </w:p>
    <w:p>
      <w:pPr>
        <w:pStyle w:val="Compact"/>
        <w:numPr>
          <w:numId w:val="1001"/>
          <w:ilvl w:val="0"/>
        </w:numPr>
      </w:pPr>
      <w:r>
        <w:t xml:space="preserve">Communicate and implement with colleagues and business leaders about change of policy and implementation</w:t>
      </w:r>
    </w:p>
    <w:p>
      <w:pPr>
        <w:pStyle w:val="Compact"/>
        <w:numPr>
          <w:numId w:val="1001"/>
          <w:ilvl w:val="0"/>
        </w:numPr>
      </w:pPr>
      <w:r>
        <w:t xml:space="preserve">Ability to communicate complex messages to others</w:t>
      </w:r>
    </w:p>
    <w:p>
      <w:pPr>
        <w:pStyle w:val="Compact"/>
        <w:numPr>
          <w:numId w:val="1001"/>
          <w:ilvl w:val="0"/>
        </w:numPr>
      </w:pPr>
      <w:r>
        <w:t xml:space="preserve">Helps to deliver the annual field service leadership summit</w:t>
      </w:r>
    </w:p>
    <w:p>
      <w:pPr>
        <w:pStyle w:val="Compact"/>
        <w:numPr>
          <w:numId w:val="1001"/>
          <w:ilvl w:val="0"/>
        </w:numPr>
      </w:pPr>
      <w:r>
        <w:t xml:space="preserve">Actively manages the services early Career Programs</w:t>
      </w:r>
    </w:p>
    <w:p>
      <w:pPr>
        <w:pStyle w:val="Compact"/>
        <w:numPr>
          <w:numId w:val="1001"/>
          <w:ilvl w:val="0"/>
        </w:numPr>
      </w:pPr>
      <w:r>
        <w:t xml:space="preserve">Onboard Hourly employees and Salaried</w:t>
      </w:r>
    </w:p>
    <w:p>
      <w:pPr>
        <w:pStyle w:val="Compact"/>
        <w:numPr>
          <w:numId w:val="1001"/>
          <w:ilvl w:val="0"/>
        </w:numPr>
      </w:pPr>
      <w:r>
        <w:t xml:space="preserve">T&amp;A system support</w:t>
      </w:r>
    </w:p>
    <w:p>
      <w:pPr>
        <w:pStyle w:val="Compact"/>
        <w:numPr>
          <w:numId w:val="1001"/>
          <w:ilvl w:val="0"/>
        </w:numPr>
      </w:pPr>
      <w:r>
        <w:t xml:space="preserve">Payroll process administration in partnership with HR Ops</w:t>
      </w:r>
    </w:p>
    <w:p>
      <w:pPr>
        <w:pStyle w:val="Compact"/>
        <w:numPr>
          <w:numId w:val="1001"/>
          <w:ilvl w:val="0"/>
        </w:numPr>
      </w:pPr>
      <w:r>
        <w:t xml:space="preserve">Union Relations</w:t>
      </w:r>
    </w:p>
    <w:p>
      <w:pPr>
        <w:pStyle w:val="Heading2"/>
      </w:pPr>
      <w:bookmarkStart w:id="23" w:name="qualifications-for-hr-employee"/>
      <w:r>
        <w:t xml:space="preserve">Qualifications for HR employee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support clients in multiple locations &amp; work in a matrix environment</w:t>
      </w:r>
    </w:p>
    <w:p>
      <w:pPr>
        <w:pStyle w:val="Compact"/>
        <w:numPr>
          <w:numId w:val="1002"/>
          <w:ilvl w:val="0"/>
        </w:numPr>
      </w:pPr>
      <w:r>
        <w:t xml:space="preserve">Self-starter, able to make sound judgements and drive decisions</w:t>
      </w:r>
    </w:p>
    <w:p>
      <w:pPr>
        <w:pStyle w:val="Compact"/>
        <w:numPr>
          <w:numId w:val="1002"/>
          <w:ilvl w:val="0"/>
        </w:numPr>
      </w:pPr>
      <w:r>
        <w:t xml:space="preserve">Strong understanding of the application of local labour laws and government requirements</w:t>
      </w:r>
    </w:p>
    <w:p>
      <w:pPr>
        <w:pStyle w:val="Compact"/>
        <w:numPr>
          <w:numId w:val="1002"/>
          <w:ilvl w:val="0"/>
        </w:numPr>
      </w:pPr>
      <w:r>
        <w:t xml:space="preserve">Good level of IT literacy, Microsoft Office and HR systems</w:t>
      </w:r>
    </w:p>
    <w:p>
      <w:pPr>
        <w:pStyle w:val="Compact"/>
        <w:numPr>
          <w:numId w:val="1002"/>
          <w:ilvl w:val="0"/>
        </w:numPr>
      </w:pPr>
      <w:r>
        <w:t xml:space="preserve">At least 10 years of experience in operations and/or human resources, preferably within India</w:t>
      </w:r>
    </w:p>
    <w:p>
      <w:pPr>
        <w:pStyle w:val="Compact"/>
        <w:numPr>
          <w:numId w:val="1002"/>
          <w:ilvl w:val="0"/>
        </w:numPr>
      </w:pPr>
      <w:r>
        <w:t xml:space="preserve">Working knowledge of employment laws compliance requirements in Turkey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employe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employe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2021-10-28T13:27:42Z</dcterms:created>
  <dcterms:modified xsi:type="dcterms:W3CDTF">2021-10-28T13:27:42Z</dcterms:modified>
</cp:coreProperties>
</file>