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https://www.velvetjobs.com/job-descriptions/hr-director</w:t>
        </w:r>
      </w:hyperlink>
    </w:p>
    <w:p>
      <w:pPr>
        <w:pStyle w:val="Heading1"/>
      </w:pPr>
      <w:bookmarkStart w:id="21" w:name="example-of-hr-director-job-description"/>
      <w:r>
        <w:t xml:space="preserve">Example of HR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HR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r-director"/>
      <w:r>
        <w:t xml:space="preserve">Responsibilities for HR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MD with any other ad hoc projects</w:t>
      </w:r>
    </w:p>
    <w:p>
      <w:pPr>
        <w:pStyle w:val="Compact"/>
        <w:numPr>
          <w:numId w:val="1001"/>
          <w:ilvl w:val="0"/>
        </w:numPr>
      </w:pPr>
      <w:r>
        <w:t xml:space="preserve">By Fans, For Fans</w:t>
      </w:r>
    </w:p>
    <w:p>
      <w:pPr>
        <w:pStyle w:val="Compact"/>
        <w:numPr>
          <w:numId w:val="1001"/>
          <w:ilvl w:val="0"/>
        </w:numPr>
      </w:pPr>
      <w:r>
        <w:t xml:space="preserve">Serve as a key member of the leadership team for the business group</w:t>
      </w:r>
    </w:p>
    <w:p>
      <w:pPr>
        <w:pStyle w:val="Compact"/>
        <w:numPr>
          <w:numId w:val="1001"/>
          <w:ilvl w:val="0"/>
        </w:numPr>
      </w:pPr>
      <w:r>
        <w:t xml:space="preserve">Grow your HR and business understanding as you partner with leaders on varying business needs, pace and organization designs (acquired employees, newly established teams, teams going through change)</w:t>
      </w:r>
    </w:p>
    <w:p>
      <w:pPr>
        <w:pStyle w:val="Compact"/>
        <w:numPr>
          <w:numId w:val="1001"/>
          <w:ilvl w:val="0"/>
        </w:numPr>
      </w:pPr>
      <w:r>
        <w:t xml:space="preserve">Influence cultural evolution through rewards systems, employee engagement, leadership development, talent diversity and building on our inclusive environment</w:t>
      </w:r>
    </w:p>
    <w:p>
      <w:pPr>
        <w:pStyle w:val="Compact"/>
        <w:numPr>
          <w:numId w:val="1001"/>
          <w:ilvl w:val="0"/>
        </w:numPr>
      </w:pPr>
      <w:r>
        <w:t xml:space="preserve">Act as a catalyst for building organizational effectiveness within the business group</w:t>
      </w:r>
    </w:p>
    <w:p>
      <w:pPr>
        <w:pStyle w:val="Compact"/>
        <w:numPr>
          <w:numId w:val="1001"/>
          <w:ilvl w:val="0"/>
        </w:numPr>
      </w:pPr>
      <w:r>
        <w:t xml:space="preserve">Lead implementation of core HR programs and activities while ensuring an effective, sustainable people agenda over the long term</w:t>
      </w:r>
    </w:p>
    <w:p>
      <w:pPr>
        <w:pStyle w:val="Compact"/>
        <w:numPr>
          <w:numId w:val="1001"/>
          <w:ilvl w:val="0"/>
        </w:numPr>
      </w:pPr>
      <w:r>
        <w:t xml:space="preserve">Use systems models, diagnostics, and data to analyze organizational issues and provide solutions</w:t>
      </w:r>
    </w:p>
    <w:p>
      <w:pPr>
        <w:pStyle w:val="Compact"/>
        <w:numPr>
          <w:numId w:val="1001"/>
          <w:ilvl w:val="0"/>
        </w:numPr>
      </w:pPr>
      <w:r>
        <w:t xml:space="preserve">Impactfully use consulting skills to contract work with clients</w:t>
      </w:r>
    </w:p>
    <w:p>
      <w:pPr>
        <w:pStyle w:val="Compact"/>
        <w:numPr>
          <w:numId w:val="1001"/>
          <w:ilvl w:val="0"/>
        </w:numPr>
      </w:pPr>
      <w:r>
        <w:t xml:space="preserve">Lead the global HR function and extended community for MSA/PSM</w:t>
      </w:r>
    </w:p>
    <w:p>
      <w:pPr>
        <w:pStyle w:val="Heading2"/>
      </w:pPr>
      <w:bookmarkStart w:id="23" w:name="qualifications-for-hr-director"/>
      <w:r>
        <w:t xml:space="preserve">Qualifications for HR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8 to 10 years of international HR Retail experience, preferably in luxury industry and in a global environment</w:t>
      </w:r>
    </w:p>
    <w:p>
      <w:pPr>
        <w:pStyle w:val="Compact"/>
        <w:numPr>
          <w:numId w:val="1002"/>
          <w:ilvl w:val="0"/>
        </w:numPr>
      </w:pPr>
      <w:r>
        <w:t xml:space="preserve">Partnering the business to meet objectives and leading HR initiatives, in line with worldwide guidelines and strategy</w:t>
      </w:r>
    </w:p>
    <w:p>
      <w:pPr>
        <w:pStyle w:val="Compact"/>
        <w:numPr>
          <w:numId w:val="1002"/>
          <w:ilvl w:val="0"/>
        </w:numPr>
      </w:pPr>
      <w:r>
        <w:t xml:space="preserve">Strong HR Operational expertise</w:t>
      </w:r>
    </w:p>
    <w:p>
      <w:pPr>
        <w:pStyle w:val="Compact"/>
        <w:numPr>
          <w:numId w:val="1002"/>
          <w:ilvl w:val="0"/>
        </w:numPr>
      </w:pPr>
      <w:r>
        <w:t xml:space="preserve">Operational Retail experience is a plus</w:t>
      </w:r>
    </w:p>
    <w:p>
      <w:pPr>
        <w:pStyle w:val="Compact"/>
        <w:numPr>
          <w:numId w:val="1002"/>
          <w:ilvl w:val="0"/>
        </w:numPr>
      </w:pPr>
      <w:r>
        <w:t xml:space="preserve">Experience in organizational development/assessment and team structuring</w:t>
      </w:r>
    </w:p>
    <w:p>
      <w:pPr>
        <w:pStyle w:val="Compact"/>
        <w:numPr>
          <w:numId w:val="1002"/>
          <w:ilvl w:val="0"/>
        </w:numPr>
      </w:pPr>
      <w:r>
        <w:t xml:space="preserve">Ability to grasp the key strategic priorities and define HR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2021-10-28T13:04:29Z</dcterms:created>
  <dcterms:modified xsi:type="dcterms:W3CDTF">2021-10-28T13:04:29Z</dcterms:modified>
</cp:coreProperties>
</file>