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https://www.velvetjobs.com/job-descriptions/hr-coordinator</w:t>
        </w:r>
      </w:hyperlink>
    </w:p>
    <w:p>
      <w:pPr>
        <w:pStyle w:val="Heading1"/>
      </w:pPr>
      <w:bookmarkStart w:id="21" w:name="example-of-hr-coordinator-job-description"/>
      <w:r>
        <w:t xml:space="preserve">Example of HR Coordinator Job Description</w:t>
      </w:r>
      <w:bookmarkEnd w:id="21"/>
    </w:p>
    <w:p>
      <w:pPr>
        <w:pStyle w:val="Compact"/>
      </w:pPr>
      <w:r>
        <w:t xml:space="preserve">Our company is growing rapidly and is looking to fill the role of HR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coordinator"/>
      <w:r>
        <w:t xml:space="preserve">Responsibilities for HR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ensure that employee files and records are maintained in accordance with legal requirements and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First point of contact for company visitors in reception area</w:t>
      </w:r>
    </w:p>
    <w:p>
      <w:pPr>
        <w:pStyle w:val="Compact"/>
        <w:numPr>
          <w:numId w:val="1001"/>
          <w:ilvl w:val="0"/>
        </w:numPr>
      </w:pPr>
      <w:r>
        <w:t xml:space="preserve">Maintain companywide org chart updates and report to CFO on a monthly basis</w:t>
      </w:r>
    </w:p>
    <w:p>
      <w:pPr>
        <w:pStyle w:val="Compact"/>
        <w:numPr>
          <w:numId w:val="1001"/>
          <w:ilvl w:val="0"/>
        </w:numPr>
      </w:pPr>
      <w:r>
        <w:t xml:space="preserve">Ordering weekly company lunches and beverages for multiple locations</w:t>
      </w:r>
    </w:p>
    <w:p>
      <w:pPr>
        <w:pStyle w:val="Compact"/>
        <w:numPr>
          <w:numId w:val="1001"/>
          <w:ilvl w:val="0"/>
        </w:numPr>
      </w:pPr>
      <w:r>
        <w:t xml:space="preserve">Create new hire packets for employees first day</w:t>
      </w:r>
    </w:p>
    <w:p>
      <w:pPr>
        <w:pStyle w:val="Compact"/>
        <w:numPr>
          <w:numId w:val="1001"/>
          <w:ilvl w:val="0"/>
        </w:numPr>
      </w:pPr>
      <w:r>
        <w:t xml:space="preserve">Research and prepare reports and presentations on a variety of employment matters including headcount, exit data, and compliance, individual reporting requests</w:t>
      </w:r>
    </w:p>
    <w:p>
      <w:pPr>
        <w:pStyle w:val="Compact"/>
        <w:numPr>
          <w:numId w:val="1001"/>
          <w:ilvl w:val="0"/>
        </w:numPr>
      </w:pPr>
      <w:r>
        <w:t xml:space="preserve">Prepare, maintain and conduct new hire orientations, processing paperwork</w:t>
      </w:r>
    </w:p>
    <w:p>
      <w:pPr>
        <w:pStyle w:val="Compact"/>
        <w:numPr>
          <w:numId w:val="1001"/>
          <w:ilvl w:val="0"/>
        </w:numPr>
      </w:pPr>
      <w:r>
        <w:t xml:space="preserve">Process employee transactions using PeopleSoft and other HR systems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position management</w:t>
      </w:r>
    </w:p>
    <w:p>
      <w:pPr>
        <w:pStyle w:val="Compact"/>
        <w:numPr>
          <w:numId w:val="1001"/>
          <w:ilvl w:val="0"/>
        </w:numPr>
      </w:pPr>
      <w:r>
        <w:t xml:space="preserve">Administers Time and Attendance process to provision accounts and make updates and changes to system</w:t>
      </w:r>
    </w:p>
    <w:p>
      <w:pPr>
        <w:pStyle w:val="Heading2"/>
      </w:pPr>
      <w:bookmarkStart w:id="23" w:name="qualifications-for-hr-coordinator"/>
      <w:r>
        <w:t xml:space="preserve">Qualifications for HR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exhibit a high level of confidentiality and discretion</w:t>
      </w:r>
    </w:p>
    <w:p>
      <w:pPr>
        <w:pStyle w:val="Compact"/>
        <w:numPr>
          <w:numId w:val="1002"/>
          <w:ilvl w:val="0"/>
        </w:numPr>
      </w:pPr>
      <w:r>
        <w:t xml:space="preserve">Excellent organizational and follow through skills a must, with high level of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Must be proficient with the following software</w:t>
      </w:r>
    </w:p>
    <w:p>
      <w:pPr>
        <w:pStyle w:val="Compact"/>
        <w:numPr>
          <w:numId w:val="1002"/>
          <w:ilvl w:val="0"/>
        </w:numPr>
      </w:pPr>
      <w:r>
        <w:t xml:space="preserve">Ability to work with various personalities within department</w:t>
      </w:r>
    </w:p>
    <w:p>
      <w:pPr>
        <w:pStyle w:val="Compact"/>
        <w:numPr>
          <w:numId w:val="1002"/>
          <w:ilvl w:val="0"/>
        </w:numPr>
      </w:pPr>
      <w:r>
        <w:t xml:space="preserve">Demonstrated interest in and exposure to the Human Resources field via work, internships, or academic experience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employment law, recruitment, selection and retention initiatives, EEP, benefits administration, labor relations, affirmative 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2021-10-28T13:02:48Z</dcterms:created>
  <dcterms:modified xsi:type="dcterms:W3CDTF">2021-10-28T13:02:48Z</dcterms:modified>
</cp:coreProperties>
</file>