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https://www.velvetjobs.com/job-descriptions/hr-business-consultant</w:t>
        </w:r>
      </w:hyperlink>
    </w:p>
    <w:p>
      <w:pPr>
        <w:pStyle w:val="Heading1"/>
      </w:pPr>
      <w:bookmarkStart w:id="21" w:name="example-of-hr-business-consultant-job-description"/>
      <w:r>
        <w:t xml:space="preserve">Example of HR Business Consultant Job Description</w:t>
      </w:r>
      <w:bookmarkEnd w:id="21"/>
    </w:p>
    <w:p>
      <w:pPr>
        <w:pStyle w:val="Compact"/>
      </w:pPr>
      <w:r>
        <w:t xml:space="preserve">Our company is growing rapidly and is looking to fill the role of HR business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business-consultant"/>
      <w:r>
        <w:t xml:space="preserve">Responsibilities for HR business consultant</w:t>
      </w:r>
      <w:bookmarkEnd w:id="22"/>
    </w:p>
    <w:p>
      <w:pPr>
        <w:pStyle w:val="Compact"/>
        <w:numPr>
          <w:numId w:val="1001"/>
          <w:ilvl w:val="0"/>
        </w:numPr>
      </w:pPr>
      <w:r>
        <w:t xml:space="preserve">Work with internal and external stakeholders to keep up to date with developments impacting supplier and/or risk management practices, to promote ongoing compliance</w:t>
      </w:r>
    </w:p>
    <w:p>
      <w:pPr>
        <w:pStyle w:val="Compact"/>
        <w:numPr>
          <w:numId w:val="1001"/>
          <w:ilvl w:val="0"/>
        </w:numPr>
      </w:pPr>
      <w:r>
        <w:t xml:space="preserve">Partner with other functional areas within HR to achieve department objectives</w:t>
      </w:r>
    </w:p>
    <w:p>
      <w:pPr>
        <w:pStyle w:val="Compact"/>
        <w:numPr>
          <w:numId w:val="1001"/>
          <w:ilvl w:val="0"/>
        </w:numPr>
      </w:pPr>
      <w:r>
        <w:t xml:space="preserve">Understand requirements to build out scalable tools to support growth and improve efficiencies</w:t>
      </w:r>
    </w:p>
    <w:p>
      <w:pPr>
        <w:pStyle w:val="Compact"/>
        <w:numPr>
          <w:numId w:val="1001"/>
          <w:ilvl w:val="0"/>
        </w:numPr>
      </w:pPr>
      <w:r>
        <w:t xml:space="preserve">Configure and test HR systems, pre-roll out</w:t>
      </w:r>
    </w:p>
    <w:p>
      <w:pPr>
        <w:pStyle w:val="Compact"/>
        <w:numPr>
          <w:numId w:val="1001"/>
          <w:ilvl w:val="0"/>
        </w:numPr>
      </w:pPr>
      <w:r>
        <w:t xml:space="preserve">Document processes and requirements for the purposes of ensuring adequate controls are in place for auditing purposes</w:t>
      </w:r>
    </w:p>
    <w:p>
      <w:pPr>
        <w:pStyle w:val="Compact"/>
        <w:numPr>
          <w:numId w:val="1001"/>
          <w:ilvl w:val="0"/>
        </w:numPr>
      </w:pPr>
      <w:r>
        <w:t xml:space="preserve">Coordinates setup of recurring discussions and forums on HR analytics within UTC and develops supporting materials, agenda</w:t>
      </w:r>
    </w:p>
    <w:p>
      <w:pPr>
        <w:pStyle w:val="Compact"/>
        <w:numPr>
          <w:numId w:val="1001"/>
          <w:ilvl w:val="0"/>
        </w:numPr>
      </w:pPr>
      <w:r>
        <w:t xml:space="preserve">Drives the business from a Global perspective</w:t>
      </w:r>
    </w:p>
    <w:p>
      <w:pPr>
        <w:pStyle w:val="Compact"/>
        <w:numPr>
          <w:numId w:val="1001"/>
          <w:ilvl w:val="0"/>
        </w:numPr>
      </w:pPr>
      <w:r>
        <w:t xml:space="preserve">Manages the activities of individual contributors or supervisors in a section or department with accountability for results in terms of costs, strategies and employees</w:t>
      </w:r>
    </w:p>
    <w:p>
      <w:pPr>
        <w:pStyle w:val="Compact"/>
        <w:numPr>
          <w:numId w:val="1001"/>
          <w:ilvl w:val="0"/>
        </w:numPr>
      </w:pPr>
      <w:r>
        <w:t xml:space="preserve">Provide leadership coaching, and HR consulting in many areas</w:t>
      </w:r>
    </w:p>
    <w:p>
      <w:pPr>
        <w:pStyle w:val="Compact"/>
        <w:numPr>
          <w:numId w:val="1001"/>
          <w:ilvl w:val="0"/>
        </w:numPr>
      </w:pPr>
      <w:r>
        <w:t xml:space="preserve">Conduct strategic human capital planning for internal and external client(s)</w:t>
      </w:r>
    </w:p>
    <w:p>
      <w:pPr>
        <w:pStyle w:val="Heading2"/>
      </w:pPr>
      <w:bookmarkStart w:id="23" w:name="qualifications-for-hr-business-consultant"/>
      <w:r>
        <w:t xml:space="preserve">Qualifications for HR business consultant</w:t>
      </w:r>
      <w:bookmarkEnd w:id="23"/>
    </w:p>
    <w:p>
      <w:pPr>
        <w:pStyle w:val="Compact"/>
        <w:numPr>
          <w:numId w:val="1002"/>
          <w:ilvl w:val="0"/>
        </w:numPr>
      </w:pPr>
      <w:r>
        <w:t xml:space="preserve">Exhibits very sound judgment in approach &amp; outcomes</w:t>
      </w:r>
    </w:p>
    <w:p>
      <w:pPr>
        <w:pStyle w:val="Compact"/>
        <w:numPr>
          <w:numId w:val="1002"/>
          <w:ilvl w:val="0"/>
        </w:numPr>
      </w:pPr>
      <w:r>
        <w:t xml:space="preserve">Demonstrated ability to partner effectively with business leaders translating business strategies into people strategies</w:t>
      </w:r>
    </w:p>
    <w:p>
      <w:pPr>
        <w:pStyle w:val="Compact"/>
        <w:numPr>
          <w:numId w:val="1002"/>
          <w:ilvl w:val="0"/>
        </w:numPr>
      </w:pPr>
      <w:r>
        <w:t xml:space="preserve">Deep knowledge of current HR trends and ability to recognize, interpret and leverage future HR trends</w:t>
      </w:r>
    </w:p>
    <w:p>
      <w:pPr>
        <w:pStyle w:val="Compact"/>
        <w:numPr>
          <w:numId w:val="1002"/>
          <w:ilvl w:val="0"/>
        </w:numPr>
      </w:pPr>
      <w:r>
        <w:t xml:space="preserve">Ability to identify current issues, prioritize and address with creative, effective solutions</w:t>
      </w:r>
    </w:p>
    <w:p>
      <w:pPr>
        <w:pStyle w:val="Compact"/>
        <w:numPr>
          <w:numId w:val="1002"/>
          <w:ilvl w:val="0"/>
        </w:numPr>
      </w:pPr>
      <w:r>
        <w:t xml:space="preserve">Thorough understanding of all employment laws and regulatory environment affecting associates across assigned areas with a proven track record of successful resolution of appeals and grievances</w:t>
      </w:r>
    </w:p>
    <w:p>
      <w:pPr>
        <w:pStyle w:val="Compact"/>
        <w:numPr>
          <w:numId w:val="1002"/>
          <w:ilvl w:val="0"/>
        </w:numPr>
      </w:pPr>
      <w:r>
        <w:t xml:space="preserve">Experience in HR Consulting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2021-10-28T13:09:44Z</dcterms:created>
  <dcterms:modified xsi:type="dcterms:W3CDTF">2021-10-28T13:09:44Z</dcterms:modified>
</cp:coreProperties>
</file>