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https://www.velvetjobs.com/job-descriptions/hr-benefits</w:t>
        </w:r>
      </w:hyperlink>
    </w:p>
    <w:p>
      <w:pPr>
        <w:pStyle w:val="Heading1"/>
      </w:pPr>
      <w:bookmarkStart w:id="21" w:name="example-of-hr-benefits-job-description"/>
      <w:r>
        <w:t xml:space="preserve">Example of HR Benefits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HR benefits. To join our growing team, please review the list of responsibilities and qualifications.</w:t>
      </w:r>
    </w:p>
    <w:p>
      <w:pPr>
        <w:pStyle w:val="Heading2"/>
      </w:pPr>
      <w:bookmarkStart w:id="22" w:name="responsibilities-for-hr-benefits"/>
      <w:r>
        <w:t xml:space="preserve">Responsibilities for HR benefits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coordinate Open Enrollment (including coordinating with external vendors and benefit brokers crafting</w:t>
      </w:r>
    </w:p>
    <w:p>
      <w:pPr>
        <w:pStyle w:val="Compact"/>
        <w:numPr>
          <w:numId w:val="1001"/>
          <w:ilvl w:val="0"/>
        </w:numPr>
      </w:pPr>
      <w:r>
        <w:t xml:space="preserve">Manage the benefits system which includes pension scheme, various insurances, childcare vouchers, cycle schemes</w:t>
      </w:r>
    </w:p>
    <w:p>
      <w:pPr>
        <w:pStyle w:val="Compact"/>
        <w:numPr>
          <w:numId w:val="1001"/>
          <w:ilvl w:val="0"/>
        </w:numPr>
      </w:pPr>
      <w:r>
        <w:t xml:space="preserve">Working independently using discretion and judgment performing day-to-day administration of all benefits plans</w:t>
      </w:r>
    </w:p>
    <w:p>
      <w:pPr>
        <w:pStyle w:val="Compact"/>
        <w:numPr>
          <w:numId w:val="1001"/>
          <w:ilvl w:val="0"/>
        </w:numPr>
      </w:pPr>
      <w:r>
        <w:t xml:space="preserve">Serving as a liaison between employee and insurance providers to resolve benefit related issues, concerns and/or billing issues</w:t>
      </w:r>
    </w:p>
    <w:p>
      <w:pPr>
        <w:pStyle w:val="Compact"/>
        <w:numPr>
          <w:numId w:val="1001"/>
          <w:ilvl w:val="0"/>
        </w:numPr>
      </w:pPr>
      <w:r>
        <w:t xml:space="preserve">Ensuring that the input of all enrollment data and changes are entered into the ADP Workforce Now HRIS database and collaborates with payroll to ensure accuracy</w:t>
      </w:r>
    </w:p>
    <w:p>
      <w:pPr>
        <w:pStyle w:val="Compact"/>
        <w:numPr>
          <w:numId w:val="1001"/>
          <w:ilvl w:val="0"/>
        </w:numPr>
      </w:pPr>
      <w:r>
        <w:t xml:space="preserve">Issuing appropriate notices and plan communications as necessary</w:t>
      </w:r>
    </w:p>
    <w:p>
      <w:pPr>
        <w:pStyle w:val="Compact"/>
        <w:numPr>
          <w:numId w:val="1001"/>
          <w:ilvl w:val="0"/>
        </w:numPr>
      </w:pPr>
      <w:r>
        <w:t xml:space="preserve">Resolving administrative problems with the carrier representatives, investigating discrepancies, and providing information in non-routine situations</w:t>
      </w:r>
    </w:p>
    <w:p>
      <w:pPr>
        <w:pStyle w:val="Compact"/>
        <w:numPr>
          <w:numId w:val="1001"/>
          <w:ilvl w:val="0"/>
        </w:numPr>
      </w:pPr>
      <w:r>
        <w:t xml:space="preserve">Facilitating enrollment meetings and new hire benefit orientation</w:t>
      </w:r>
    </w:p>
    <w:p>
      <w:pPr>
        <w:pStyle w:val="Compact"/>
        <w:numPr>
          <w:numId w:val="1001"/>
          <w:ilvl w:val="0"/>
        </w:numPr>
      </w:pPr>
      <w:r>
        <w:t xml:space="preserve">Generating periodic (daily, weekly, monthly, ) ADP reporting which may include detail and/or summary level information for use in management reports, or various HR-related initiatives</w:t>
      </w:r>
    </w:p>
    <w:p>
      <w:pPr>
        <w:pStyle w:val="Compact"/>
        <w:numPr>
          <w:numId w:val="1001"/>
          <w:ilvl w:val="0"/>
        </w:numPr>
      </w:pPr>
      <w:r>
        <w:t xml:space="preserve">Administration health insurance Program Ireland</w:t>
      </w:r>
    </w:p>
    <w:p>
      <w:pPr>
        <w:pStyle w:val="Heading2"/>
      </w:pPr>
      <w:bookmarkStart w:id="23" w:name="qualifications-for-hr-benefits"/>
      <w:r>
        <w:t xml:space="preserve">Qualifications for HR benefits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support for new hire orientation as needed</w:t>
      </w:r>
    </w:p>
    <w:p>
      <w:pPr>
        <w:pStyle w:val="Compact"/>
        <w:numPr>
          <w:numId w:val="1002"/>
          <w:ilvl w:val="0"/>
        </w:numPr>
      </w:pPr>
      <w:r>
        <w:t xml:space="preserve">Provide administrative support to Head of HR</w:t>
      </w:r>
    </w:p>
    <w:p>
      <w:pPr>
        <w:pStyle w:val="Compact"/>
        <w:numPr>
          <w:numId w:val="1002"/>
          <w:ilvl w:val="0"/>
        </w:numPr>
      </w:pPr>
      <w:r>
        <w:t xml:space="preserve">Support the global mobility function &amp; team</w:t>
      </w:r>
    </w:p>
    <w:p>
      <w:pPr>
        <w:pStyle w:val="Compact"/>
        <w:numPr>
          <w:numId w:val="1002"/>
          <w:ilvl w:val="0"/>
        </w:numPr>
      </w:pPr>
      <w:r>
        <w:t xml:space="preserve">Assist with initiation of relocation services with vendors (household good move, flights, corporate housing, bank accounts)</w:t>
      </w:r>
    </w:p>
    <w:p>
      <w:pPr>
        <w:pStyle w:val="Compact"/>
        <w:numPr>
          <w:numId w:val="1002"/>
          <w:ilvl w:val="0"/>
        </w:numPr>
      </w:pPr>
      <w:r>
        <w:t xml:space="preserve">Assist with new expatriate orientation communications including introductory emails for applying for a social security number, bank account</w:t>
      </w:r>
    </w:p>
    <w:p>
      <w:pPr>
        <w:pStyle w:val="Compact"/>
        <w:numPr>
          <w:numId w:val="1002"/>
          <w:ilvl w:val="0"/>
        </w:numPr>
      </w:pPr>
      <w:r>
        <w:t xml:space="preserve">Submit payment requests to A/P (includes relocation related vendor invoices &amp; expat rental payments)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benefi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benefi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2021-10-28T13:02:33Z</dcterms:created>
  <dcterms:modified xsi:type="dcterms:W3CDTF">2021-10-28T13:02:33Z</dcterms:modified>
</cp:coreProperties>
</file>