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https://www.velvetjobs.com/job-descriptions/hr-assistant</w:t>
        </w:r>
      </w:hyperlink>
    </w:p>
    <w:p>
      <w:pPr>
        <w:pStyle w:val="Heading1"/>
      </w:pPr>
      <w:bookmarkStart w:id="21" w:name="example-of-hr-assistant-job-description"/>
      <w:r>
        <w:t xml:space="preserve">Example of HR Assistant Job Description</w:t>
      </w:r>
      <w:bookmarkEnd w:id="21"/>
    </w:p>
    <w:p>
      <w:pPr>
        <w:pStyle w:val="Compact"/>
      </w:pPr>
      <w:r>
        <w:t xml:space="preserve">Our company is hiring for a HR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assistant"/>
      <w:r>
        <w:t xml:space="preserve">Responsibilities for HR assistant</w:t>
      </w:r>
      <w:bookmarkEnd w:id="22"/>
    </w:p>
    <w:p>
      <w:pPr>
        <w:pStyle w:val="Compact"/>
        <w:numPr>
          <w:numId w:val="1001"/>
          <w:ilvl w:val="0"/>
        </w:numPr>
      </w:pPr>
      <w:r>
        <w:t xml:space="preserve">Update graduate recruitment tracker with key dates, feedback and actions</w:t>
      </w:r>
    </w:p>
    <w:p>
      <w:pPr>
        <w:pStyle w:val="Compact"/>
        <w:numPr>
          <w:numId w:val="1001"/>
          <w:ilvl w:val="0"/>
        </w:numPr>
      </w:pPr>
      <w:r>
        <w:t xml:space="preserve">Challenge and influence Line Managers to make decisions on candidates and collate detailed objective feedback from interviews</w:t>
      </w:r>
    </w:p>
    <w:p>
      <w:pPr>
        <w:pStyle w:val="Compact"/>
        <w:numPr>
          <w:numId w:val="1001"/>
          <w:ilvl w:val="0"/>
        </w:numPr>
      </w:pPr>
      <w:r>
        <w:t xml:space="preserve">Give prompt, thorough and constructive face-to-face/telephone feedback to unsuccessful candidates</w:t>
      </w:r>
    </w:p>
    <w:p>
      <w:pPr>
        <w:pStyle w:val="Compact"/>
        <w:numPr>
          <w:numId w:val="1001"/>
          <w:ilvl w:val="0"/>
        </w:numPr>
      </w:pPr>
      <w:r>
        <w:t xml:space="preserve">Place job adverts on the internal intranet and in-store job ops and monitor progress, following up on CV’s and sending regrets where applicable</w:t>
      </w:r>
    </w:p>
    <w:p>
      <w:pPr>
        <w:pStyle w:val="Compact"/>
        <w:numPr>
          <w:numId w:val="1001"/>
          <w:ilvl w:val="0"/>
        </w:numPr>
      </w:pPr>
      <w:r>
        <w:t xml:space="preserve">Consider the cost elements of junior level recruitment, demonstrating the importance of minimal costs at all stages of the process</w:t>
      </w:r>
    </w:p>
    <w:p>
      <w:pPr>
        <w:pStyle w:val="Compact"/>
        <w:numPr>
          <w:numId w:val="1001"/>
          <w:ilvl w:val="0"/>
        </w:numPr>
      </w:pPr>
      <w:r>
        <w:t xml:space="preserve">Plan induction timetables &amp; welcome meetings for all new starters</w:t>
      </w:r>
    </w:p>
    <w:p>
      <w:pPr>
        <w:pStyle w:val="Compact"/>
        <w:numPr>
          <w:numId w:val="1001"/>
          <w:ilvl w:val="0"/>
        </w:numPr>
      </w:pPr>
      <w:r>
        <w:t xml:space="preserve">Inform the Systems &amp; Training department of new starters and their requirements, ordering laptops, mobiles, company cars where necessary and keep accurate logs</w:t>
      </w:r>
    </w:p>
    <w:p>
      <w:pPr>
        <w:pStyle w:val="Compact"/>
        <w:numPr>
          <w:numId w:val="1001"/>
          <w:ilvl w:val="0"/>
        </w:numPr>
      </w:pPr>
      <w:r>
        <w:t xml:space="preserve">In conjunction with the HR Specialist, participate in the facilitation of Hire to Exit iniatiatives, including on-boarding, leave management and off-boarding processes</w:t>
      </w:r>
    </w:p>
    <w:p>
      <w:pPr>
        <w:pStyle w:val="Compact"/>
        <w:numPr>
          <w:numId w:val="1001"/>
          <w:ilvl w:val="0"/>
        </w:numPr>
      </w:pPr>
      <w:r>
        <w:t xml:space="preserve">Audit employee data and submit corrections as appropriate</w:t>
      </w:r>
    </w:p>
    <w:p>
      <w:pPr>
        <w:pStyle w:val="Compact"/>
        <w:numPr>
          <w:numId w:val="1001"/>
          <w:ilvl w:val="0"/>
        </w:numPr>
      </w:pPr>
      <w:r>
        <w:t xml:space="preserve">Respond to routine inquiries from employees regarding basic HR items, PTO balances, special events, job postings</w:t>
      </w:r>
    </w:p>
    <w:p>
      <w:pPr>
        <w:pStyle w:val="Heading2"/>
      </w:pPr>
      <w:bookmarkStart w:id="23" w:name="qualifications-for-hr-assistant"/>
      <w:r>
        <w:t xml:space="preserve">Qualifications for HR assistant</w:t>
      </w:r>
      <w:bookmarkEnd w:id="23"/>
    </w:p>
    <w:p>
      <w:pPr>
        <w:pStyle w:val="Compact"/>
        <w:numPr>
          <w:numId w:val="1002"/>
          <w:ilvl w:val="0"/>
        </w:numPr>
      </w:pPr>
      <w:r>
        <w:t xml:space="preserve">Submit employee data reports by assembling, preparing, and analyzing data</w:t>
      </w:r>
    </w:p>
    <w:p>
      <w:pPr>
        <w:pStyle w:val="Compact"/>
        <w:numPr>
          <w:numId w:val="1002"/>
          <w:ilvl w:val="0"/>
        </w:numPr>
      </w:pPr>
      <w:r>
        <w:t xml:space="preserve">Provide secretarial support by entering, formatting, and printing information</w:t>
      </w:r>
    </w:p>
    <w:p>
      <w:pPr>
        <w:pStyle w:val="Compact"/>
        <w:numPr>
          <w:numId w:val="1002"/>
          <w:ilvl w:val="0"/>
        </w:numPr>
      </w:pPr>
      <w:r>
        <w:t xml:space="preserve">Provide assistance to the HR Specialist and Manager in administration of the group health and retirement benefits</w:t>
      </w:r>
    </w:p>
    <w:p>
      <w:pPr>
        <w:pStyle w:val="Compact"/>
        <w:numPr>
          <w:numId w:val="1002"/>
          <w:ilvl w:val="0"/>
        </w:numPr>
      </w:pPr>
      <w:r>
        <w:t xml:space="preserve">Post secondary education, preferably a Bachelor’s Degree in Business or Human Resources Management is required</w:t>
      </w:r>
    </w:p>
    <w:p>
      <w:pPr>
        <w:pStyle w:val="Compact"/>
        <w:numPr>
          <w:numId w:val="1002"/>
          <w:ilvl w:val="0"/>
        </w:numPr>
      </w:pPr>
      <w:r>
        <w:t xml:space="preserve">Demonstrated initiative to work independently in a team environment is essential</w:t>
      </w:r>
    </w:p>
    <w:p>
      <w:pPr>
        <w:pStyle w:val="Compact"/>
        <w:numPr>
          <w:numId w:val="1002"/>
          <w:ilvl w:val="0"/>
        </w:numPr>
      </w:pPr>
      <w:r>
        <w:t xml:space="preserve">Must be able to resolve non-routine problems, train staff, and provide guidance to all levels of PNNL staff, including administrators, managers and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2021-10-28T13:15:16Z</dcterms:created>
  <dcterms:modified xsi:type="dcterms:W3CDTF">2021-10-28T13:15:16Z</dcterms:modified>
</cp:coreProperties>
</file>