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https://www.velvetjobs.com/job-descriptions/hospice-chaplain</w:t>
        </w:r>
      </w:hyperlink>
    </w:p>
    <w:p>
      <w:pPr>
        <w:pStyle w:val="Heading1"/>
      </w:pPr>
      <w:bookmarkStart w:id="21" w:name="example-of-hospice-chaplain-job-description"/>
      <w:r>
        <w:t xml:space="preserve">Example of Hospice Chaplain Job Description</w:t>
      </w:r>
      <w:bookmarkEnd w:id="21"/>
    </w:p>
    <w:p>
      <w:pPr>
        <w:pStyle w:val="Compact"/>
      </w:pPr>
      <w:r>
        <w:t xml:space="preserve">Our innovative and growing company is hiring for a hospice chaplain. To join our growing team, please review the list of responsibilities and qualifications.</w:t>
      </w:r>
    </w:p>
    <w:p>
      <w:pPr>
        <w:pStyle w:val="Heading2"/>
      </w:pPr>
      <w:bookmarkStart w:id="22" w:name="responsibilities-for-hospice-chaplain"/>
      <w:r>
        <w:t xml:space="preserve">Responsibilities for hospice chaplain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direct spiritual care to patients/families/caregivers</w:t>
      </w:r>
    </w:p>
    <w:p>
      <w:pPr>
        <w:pStyle w:val="Compact"/>
        <w:numPr>
          <w:numId w:val="1001"/>
          <w:ilvl w:val="0"/>
        </w:numPr>
      </w:pPr>
      <w:r>
        <w:t xml:space="preserve">Serve as a liaison and support to community chaplains and spiritual counselors and documents direct services and on-going communication</w:t>
      </w:r>
    </w:p>
    <w:p>
      <w:pPr>
        <w:pStyle w:val="Compact"/>
        <w:numPr>
          <w:numId w:val="1001"/>
          <w:ilvl w:val="0"/>
        </w:numPr>
      </w:pPr>
      <w:r>
        <w:t xml:space="preserve">Document clinical records of spiritual care services utilization and related activities for quality assurance, program development, and policy and procedure review and revision</w:t>
      </w:r>
    </w:p>
    <w:p>
      <w:pPr>
        <w:pStyle w:val="Compact"/>
        <w:numPr>
          <w:numId w:val="1001"/>
          <w:ilvl w:val="0"/>
        </w:numPr>
      </w:pPr>
      <w:r>
        <w:t xml:space="preserve">Serve as a member of the Interdisciplinary Group, providing consultation, education, and support on spiritual care</w:t>
      </w:r>
    </w:p>
    <w:p>
      <w:pPr>
        <w:pStyle w:val="Compact"/>
        <w:numPr>
          <w:numId w:val="1001"/>
          <w:ilvl w:val="0"/>
        </w:numPr>
      </w:pPr>
      <w:r>
        <w:t xml:space="preserve">Attend patient care conferences</w:t>
      </w:r>
    </w:p>
    <w:p>
      <w:pPr>
        <w:pStyle w:val="Compact"/>
        <w:numPr>
          <w:numId w:val="1001"/>
          <w:ilvl w:val="0"/>
        </w:numPr>
      </w:pPr>
      <w:r>
        <w:t xml:space="preserve">Recruit community chaplains, spiritual counselors, and spiritual care volunteers adequate to meet patient/family/caregiver needs by developing community contacts and offering education through congregations about hospice care</w:t>
      </w:r>
    </w:p>
    <w:p>
      <w:pPr>
        <w:pStyle w:val="Compact"/>
        <w:numPr>
          <w:numId w:val="1001"/>
          <w:ilvl w:val="0"/>
        </w:numPr>
      </w:pPr>
      <w:r>
        <w:t xml:space="preserve">Assist in planning annual memorial services to meet the needs of personnel, volunteers, and community clergy/spiritual counselors working with the hospice team</w:t>
      </w:r>
    </w:p>
    <w:p>
      <w:pPr>
        <w:pStyle w:val="Compact"/>
        <w:numPr>
          <w:numId w:val="1001"/>
          <w:ilvl w:val="0"/>
        </w:numPr>
      </w:pPr>
      <w:r>
        <w:t xml:space="preserve">Assist in supervision of spiritual care volunteers when assigned to patient/families/caregivers</w:t>
      </w:r>
    </w:p>
    <w:p>
      <w:pPr>
        <w:pStyle w:val="Compact"/>
        <w:numPr>
          <w:numId w:val="1001"/>
          <w:ilvl w:val="0"/>
        </w:numPr>
      </w:pPr>
      <w:r>
        <w:t xml:space="preserve">Provide support to family members in the period of bereavement in coordination with other team members</w:t>
      </w:r>
    </w:p>
    <w:p>
      <w:pPr>
        <w:pStyle w:val="Compact"/>
        <w:numPr>
          <w:numId w:val="1001"/>
          <w:ilvl w:val="0"/>
        </w:numPr>
      </w:pPr>
      <w:r>
        <w:t xml:space="preserve">Assist in reviewing chaplain programs/services, at least annually, to assure spiritual objectives are being met, and make recommendations accordingly</w:t>
      </w:r>
    </w:p>
    <w:p>
      <w:pPr>
        <w:pStyle w:val="Heading2"/>
      </w:pPr>
      <w:bookmarkStart w:id="23" w:name="qualifications-for-hospice-chaplain"/>
      <w:r>
        <w:t xml:space="preserve">Qualifications for hospice chaplain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for funeral or memorial services for patients as requested</w:t>
      </w:r>
    </w:p>
    <w:p>
      <w:pPr>
        <w:pStyle w:val="Compact"/>
        <w:numPr>
          <w:numId w:val="1002"/>
          <w:ilvl w:val="0"/>
        </w:numPr>
      </w:pPr>
      <w:r>
        <w:t xml:space="preserve">Providing education and ethical consultation for patients, family, staff and volunteers</w:t>
      </w:r>
    </w:p>
    <w:p>
      <w:pPr>
        <w:pStyle w:val="Compact"/>
        <w:numPr>
          <w:numId w:val="1002"/>
          <w:ilvl w:val="0"/>
        </w:numPr>
      </w:pPr>
      <w:r>
        <w:t xml:space="preserve">As a Chaplain, you will most likely be assigned to service with specific service lines, however, may be temporarily assigned or reassigned at management's discretion</w:t>
      </w:r>
    </w:p>
    <w:p>
      <w:pPr>
        <w:pStyle w:val="Compact"/>
        <w:numPr>
          <w:numId w:val="1002"/>
          <w:ilvl w:val="0"/>
        </w:numPr>
      </w:pPr>
      <w:r>
        <w:t xml:space="preserve">Must be certified by one of the above certifying bodies within three years of employment if not currently certified</w:t>
      </w:r>
    </w:p>
    <w:p>
      <w:pPr>
        <w:pStyle w:val="Compact"/>
        <w:numPr>
          <w:numId w:val="1002"/>
          <w:ilvl w:val="0"/>
        </w:numPr>
      </w:pPr>
      <w:r>
        <w:t xml:space="preserve">Current knowledge of the theological, medical-moral issues which supports the teaching of the Roman Catholic Church</w:t>
      </w:r>
    </w:p>
    <w:p>
      <w:pPr>
        <w:pStyle w:val="Compact"/>
        <w:numPr>
          <w:numId w:val="1002"/>
          <w:ilvl w:val="0"/>
        </w:numPr>
      </w:pPr>
      <w:r>
        <w:t xml:space="preserve">Provide pastoral care to hospice patients, families, and staff as needed to support the end of life journey and staff associated professional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spice-chapla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spice-chapla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2021-10-28T12:49:32Z</dcterms:created>
  <dcterms:modified xsi:type="dcterms:W3CDTF">2021-10-28T12:49:32Z</dcterms:modified>
</cp:coreProperties>
</file>