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https://www.velvetjobs.com/job-descriptions/home-health-nurse</w:t>
        </w:r>
      </w:hyperlink>
    </w:p>
    <w:p>
      <w:pPr>
        <w:pStyle w:val="Heading1"/>
      </w:pPr>
      <w:bookmarkStart w:id="21" w:name="example-of-home-health-nurse-job-description"/>
      <w:r>
        <w:t xml:space="preserve">Example of Home Health Nurse Job Description</w:t>
      </w:r>
      <w:bookmarkEnd w:id="21"/>
    </w:p>
    <w:p>
      <w:pPr>
        <w:pStyle w:val="Compact"/>
      </w:pPr>
      <w:r>
        <w:t xml:space="preserve">Our innovative and growing company is looking to fill the role of home health nurse. To join our growing team, please review the list of responsibilities and qualifications.</w:t>
      </w:r>
    </w:p>
    <w:p>
      <w:pPr>
        <w:pStyle w:val="Heading2"/>
      </w:pPr>
      <w:bookmarkStart w:id="22" w:name="responsibilities-for-home-health-nurse"/>
      <w:r>
        <w:t xml:space="preserve">Responsibilities for home health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interdisciplinary team, staff and departmental meetings as required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community relationships to further enhance the presence of Kindred at Home programs</w:t>
      </w:r>
    </w:p>
    <w:p>
      <w:pPr>
        <w:pStyle w:val="Compact"/>
        <w:numPr>
          <w:numId w:val="1001"/>
          <w:ilvl w:val="0"/>
        </w:numPr>
      </w:pPr>
      <w:r>
        <w:t xml:space="preserve">Utilize teachback to demonstrate, teach and supervise education provided to patients and caregivers</w:t>
      </w:r>
    </w:p>
    <w:p>
      <w:pPr>
        <w:pStyle w:val="Compact"/>
        <w:numPr>
          <w:numId w:val="1001"/>
          <w:ilvl w:val="0"/>
        </w:numPr>
      </w:pPr>
      <w:r>
        <w:t xml:space="preserve">Documents observations, interventions, significant finding and communication with other members of the care team in the patient's record</w:t>
      </w:r>
    </w:p>
    <w:p>
      <w:pPr>
        <w:pStyle w:val="Compact"/>
        <w:numPr>
          <w:numId w:val="1001"/>
          <w:ilvl w:val="0"/>
        </w:numPr>
      </w:pPr>
      <w:r>
        <w:t xml:space="preserve">Revise/update the plan of care as assessment findings are identified through collaboration with the patient, caregiver, physician or case manager</w:t>
      </w:r>
    </w:p>
    <w:p>
      <w:pPr>
        <w:pStyle w:val="Compact"/>
        <w:numPr>
          <w:numId w:val="1001"/>
          <w:ilvl w:val="0"/>
        </w:numPr>
      </w:pPr>
      <w:r>
        <w:t xml:space="preserve">Evaluates patient's need for other disciplines and makes appropriate Agency referrals</w:t>
      </w:r>
    </w:p>
    <w:p>
      <w:pPr>
        <w:pStyle w:val="Compact"/>
        <w:numPr>
          <w:numId w:val="1001"/>
          <w:ilvl w:val="0"/>
        </w:numPr>
      </w:pPr>
      <w:r>
        <w:t xml:space="preserve">Associate's Degree of Graduate of a Technical School</w:t>
      </w:r>
    </w:p>
    <w:p>
      <w:pPr>
        <w:pStyle w:val="Compact"/>
        <w:numPr>
          <w:numId w:val="1001"/>
          <w:ilvl w:val="0"/>
        </w:numPr>
      </w:pPr>
      <w:r>
        <w:t xml:space="preserve">Missouri Registered Nurse License</w:t>
      </w:r>
    </w:p>
    <w:p>
      <w:pPr>
        <w:pStyle w:val="Compact"/>
        <w:numPr>
          <w:numId w:val="1001"/>
          <w:ilvl w:val="0"/>
        </w:numPr>
      </w:pPr>
      <w:r>
        <w:t xml:space="preserve">Providing faith-based, whole person care to Kansas City since 1962</w:t>
      </w:r>
    </w:p>
    <w:p>
      <w:pPr>
        <w:pStyle w:val="Compact"/>
        <w:numPr>
          <w:numId w:val="1001"/>
          <w:ilvl w:val="0"/>
        </w:numPr>
      </w:pPr>
      <w:r>
        <w:t xml:space="preserve">2 to 5 Years of Psych/Behavioral Health Experience</w:t>
      </w:r>
    </w:p>
    <w:p>
      <w:pPr>
        <w:pStyle w:val="Heading2"/>
      </w:pPr>
      <w:bookmarkStart w:id="23" w:name="qualifications-for-home-health-nurse"/>
      <w:r>
        <w:t xml:space="preserve">Qualifications for home health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regulations related to the delivery of home health care services</w:t>
      </w:r>
    </w:p>
    <w:p>
      <w:pPr>
        <w:pStyle w:val="Compact"/>
        <w:numPr>
          <w:numId w:val="1002"/>
          <w:ilvl w:val="0"/>
        </w:numPr>
      </w:pPr>
      <w:r>
        <w:t xml:space="preserve">Demonstrates organizational and leadership abilities</w:t>
      </w:r>
    </w:p>
    <w:p>
      <w:pPr>
        <w:pStyle w:val="Compact"/>
        <w:numPr>
          <w:numId w:val="1002"/>
          <w:ilvl w:val="0"/>
        </w:numPr>
      </w:pPr>
      <w:r>
        <w:t xml:space="preserve">Prior experience as an RN in Home Health Setting</w:t>
      </w:r>
    </w:p>
    <w:p>
      <w:pPr>
        <w:pStyle w:val="Compact"/>
        <w:numPr>
          <w:numId w:val="1002"/>
          <w:ilvl w:val="0"/>
        </w:numPr>
      </w:pPr>
      <w:r>
        <w:t xml:space="preserve">Professional, compassionate individual</w:t>
      </w:r>
    </w:p>
    <w:p>
      <w:pPr>
        <w:pStyle w:val="Compact"/>
        <w:numPr>
          <w:numId w:val="1002"/>
          <w:ilvl w:val="0"/>
        </w:numPr>
      </w:pPr>
      <w:r>
        <w:t xml:space="preserve">Evidence of independent nursing practice in delivering nursing care necessary, with at least one experience in hospice, home health care or public health nursing beneficial</w:t>
      </w:r>
    </w:p>
    <w:p>
      <w:pPr>
        <w:pStyle w:val="Compact"/>
        <w:numPr>
          <w:numId w:val="1002"/>
          <w:ilvl w:val="0"/>
        </w:numPr>
      </w:pPr>
      <w:r>
        <w:t xml:space="preserve">Knowledge of patient care standards and practices normally acquired through completion of a Bachelor's Degree or Associate Degree from an accredited school of nursing with Michigan nursing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me-health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me-health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2021-10-28T13:19:35Z</dcterms:created>
  <dcterms:modified xsi:type="dcterms:W3CDTF">2021-10-28T13:19:35Z</dcterms:modified>
</cp:coreProperties>
</file>