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https://www.velvetjobs.com/job-descriptions/home-care-nurse</w:t>
        </w:r>
      </w:hyperlink>
    </w:p>
    <w:p>
      <w:pPr>
        <w:pStyle w:val="Heading1"/>
      </w:pPr>
      <w:bookmarkStart w:id="21" w:name="example-of-home-care-nurse-job-description"/>
      <w:r>
        <w:t xml:space="preserve">Example of Home Care Nurse Job Description</w:t>
      </w:r>
      <w:bookmarkEnd w:id="21"/>
    </w:p>
    <w:p>
      <w:pPr>
        <w:pStyle w:val="Compact"/>
      </w:pPr>
      <w:r>
        <w:t xml:space="preserve">Our company is hiring for a home care nurse.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home-care-nurse"/>
      <w:r>
        <w:t xml:space="preserve">Responsibilities for home care nurse</w:t>
      </w:r>
      <w:bookmarkEnd w:id="22"/>
    </w:p>
    <w:p>
      <w:pPr>
        <w:pStyle w:val="Compact"/>
        <w:numPr>
          <w:numId w:val="1001"/>
          <w:ilvl w:val="0"/>
        </w:numPr>
      </w:pPr>
      <w:r>
        <w:t xml:space="preserve">Performs/ensures continuing review of charts to ensure that documentation meets Medicare and regulatory guidelines</w:t>
      </w:r>
    </w:p>
    <w:p>
      <w:pPr>
        <w:pStyle w:val="Compact"/>
        <w:numPr>
          <w:numId w:val="1001"/>
          <w:ilvl w:val="0"/>
        </w:numPr>
      </w:pPr>
      <w:r>
        <w:t xml:space="preserve">Collecting data and prioritizing patient problems and needs</w:t>
      </w:r>
    </w:p>
    <w:p>
      <w:pPr>
        <w:pStyle w:val="Compact"/>
        <w:numPr>
          <w:numId w:val="1001"/>
          <w:ilvl w:val="0"/>
        </w:numPr>
      </w:pPr>
      <w:r>
        <w:t xml:space="preserve">Administering medications and reporting reactions to treatments, as needed</w:t>
      </w:r>
    </w:p>
    <w:p>
      <w:pPr>
        <w:pStyle w:val="Compact"/>
        <w:numPr>
          <w:numId w:val="1001"/>
          <w:ilvl w:val="0"/>
        </w:numPr>
      </w:pPr>
      <w:r>
        <w:t xml:space="preserve">Research, nursing policies, and standards of care, to provide and ensure safe and excellent delivery of individualized patient centered care</w:t>
      </w:r>
    </w:p>
    <w:p>
      <w:pPr>
        <w:pStyle w:val="Compact"/>
        <w:numPr>
          <w:numId w:val="1001"/>
          <w:ilvl w:val="0"/>
        </w:numPr>
      </w:pPr>
      <w:r>
        <w:t xml:space="preserve">Performing in-home assessments and creating individualized plans of care for clients</w:t>
      </w:r>
    </w:p>
    <w:p>
      <w:pPr>
        <w:pStyle w:val="Compact"/>
        <w:numPr>
          <w:numId w:val="1001"/>
          <w:ilvl w:val="0"/>
        </w:numPr>
      </w:pPr>
      <w:r>
        <w:t xml:space="preserve">Completing and submitting assessment paperwork in a timely and organized manner</w:t>
      </w:r>
    </w:p>
    <w:p>
      <w:pPr>
        <w:pStyle w:val="Compact"/>
        <w:numPr>
          <w:numId w:val="1001"/>
          <w:ilvl w:val="0"/>
        </w:numPr>
      </w:pPr>
      <w:r>
        <w:t xml:space="preserve">Assisting the Clinical Care Manager in assessing the competency and performance of Home Health Aides</w:t>
      </w:r>
    </w:p>
    <w:p>
      <w:pPr>
        <w:pStyle w:val="Compact"/>
        <w:numPr>
          <w:numId w:val="1001"/>
          <w:ilvl w:val="0"/>
        </w:numPr>
      </w:pPr>
      <w:r>
        <w:t xml:space="preserve">Patient Care Management – Assure that assessment, planning, intervention and evaluation of patient care follow policy, procedure, and standard of care</w:t>
      </w:r>
    </w:p>
    <w:p>
      <w:pPr>
        <w:pStyle w:val="Compact"/>
        <w:numPr>
          <w:numId w:val="1001"/>
          <w:ilvl w:val="0"/>
        </w:numPr>
      </w:pPr>
      <w:r>
        <w:t xml:space="preserve">Clinical Decision Making – Assure clinical judgments and critical thinking reflect professional standards of care and codes of ethics</w:t>
      </w:r>
    </w:p>
    <w:p>
      <w:pPr>
        <w:pStyle w:val="Compact"/>
        <w:numPr>
          <w:numId w:val="1001"/>
          <w:ilvl w:val="0"/>
        </w:numPr>
      </w:pPr>
      <w:r>
        <w:t xml:space="preserve">Documentation Compliance – Assure documentation of assessment, interventions and planning meet organization time lines</w:t>
      </w:r>
    </w:p>
    <w:p>
      <w:pPr>
        <w:pStyle w:val="Heading2"/>
      </w:pPr>
      <w:bookmarkStart w:id="23" w:name="qualifications-for-home-care-nurse"/>
      <w:r>
        <w:t xml:space="preserve">Qualifications for home care nurse</w:t>
      </w:r>
      <w:bookmarkEnd w:id="23"/>
    </w:p>
    <w:p>
      <w:pPr>
        <w:pStyle w:val="Compact"/>
        <w:numPr>
          <w:numId w:val="1002"/>
          <w:ilvl w:val="0"/>
        </w:numPr>
      </w:pPr>
      <w:r>
        <w:t xml:space="preserve">Diploma, Associate' s or Bachelor's degree in nursing from a state accredited Registered Nurse or Licensed Practical Nurse (R.N</w:t>
      </w:r>
    </w:p>
    <w:p>
      <w:pPr>
        <w:pStyle w:val="Compact"/>
        <w:numPr>
          <w:numId w:val="1002"/>
          <w:ilvl w:val="0"/>
        </w:numPr>
      </w:pPr>
      <w:r>
        <w:t xml:space="preserve">Minimum of two year acute care or long-term care clinical experience</w:t>
      </w:r>
    </w:p>
    <w:p>
      <w:pPr>
        <w:pStyle w:val="Compact"/>
        <w:numPr>
          <w:numId w:val="1002"/>
          <w:ilvl w:val="0"/>
        </w:numPr>
      </w:pPr>
      <w:r>
        <w:t xml:space="preserve">Demonstrated ability exercise independent judgement</w:t>
      </w:r>
    </w:p>
    <w:p>
      <w:pPr>
        <w:pStyle w:val="Compact"/>
        <w:numPr>
          <w:numId w:val="1002"/>
          <w:ilvl w:val="0"/>
        </w:numPr>
      </w:pPr>
      <w:r>
        <w:t xml:space="preserve">Demonstrated interpersonal skills to effectively and appropriately communicate with patients, families, physicians, and interdisciplinary team</w:t>
      </w:r>
    </w:p>
    <w:p>
      <w:pPr>
        <w:pStyle w:val="Compact"/>
        <w:numPr>
          <w:numId w:val="1002"/>
          <w:ilvl w:val="0"/>
        </w:numPr>
      </w:pPr>
      <w:r>
        <w:t xml:space="preserve">Demonstrated understanding of public health principles and practices</w:t>
      </w:r>
    </w:p>
    <w:p>
      <w:pPr>
        <w:pStyle w:val="Compact"/>
        <w:numPr>
          <w:numId w:val="1002"/>
          <w:ilvl w:val="0"/>
        </w:numPr>
      </w:pPr>
      <w:r>
        <w:t xml:space="preserve">Demonstrated ability to document and assemble data in proper format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home-care-nurs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home-care-nurs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2021-10-28T13:31:40Z</dcterms:created>
  <dcterms:modified xsi:type="dcterms:W3CDTF">2021-10-28T13:31:40Z</dcterms:modified>
</cp:coreProperties>
</file>