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https://www.velvetjobs.com/job-descriptions/high-school</w:t>
        </w:r>
      </w:hyperlink>
    </w:p>
    <w:p>
      <w:pPr>
        <w:pStyle w:val="Heading1"/>
      </w:pPr>
      <w:bookmarkStart w:id="21" w:name="example-of-high-school-job-description"/>
      <w:r>
        <w:t xml:space="preserve">Example of High School Job Description</w:t>
      </w:r>
      <w:bookmarkEnd w:id="21"/>
    </w:p>
    <w:p>
      <w:pPr>
        <w:pStyle w:val="Compact"/>
      </w:pPr>
      <w:r>
        <w:t xml:space="preserve">Our growing company is looking to fill the role of high school. If you are looking for an exciting place to work, please take a look at the list of qualifications below.</w:t>
      </w:r>
    </w:p>
    <w:p>
      <w:pPr>
        <w:pStyle w:val="Heading2"/>
      </w:pPr>
      <w:bookmarkStart w:id="22" w:name="responsibilities-for-high-school"/>
      <w:r>
        <w:t xml:space="preserve">Responsibilities for high school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Pull data from all interim testing and provide comprehensive reports to all administration and teachers</w:t>
      </w:r>
    </w:p>
    <w:p>
      <w:pPr>
        <w:pStyle w:val="Compact"/>
        <w:numPr>
          <w:numId w:val="1001"/>
          <w:ilvl w:val="0"/>
        </w:numPr>
      </w:pPr>
      <w:r>
        <w:t xml:space="preserve">Plan college visits in coordination with the needs of the college counseling department</w:t>
      </w:r>
    </w:p>
    <w:p>
      <w:pPr>
        <w:pStyle w:val="Compact"/>
        <w:numPr>
          <w:numId w:val="1001"/>
          <w:ilvl w:val="0"/>
        </w:numPr>
      </w:pPr>
      <w:r>
        <w:t xml:space="preserve">Administer and schedule all surveys as specified by the region</w:t>
      </w:r>
    </w:p>
    <w:p>
      <w:pPr>
        <w:pStyle w:val="Compact"/>
        <w:numPr>
          <w:numId w:val="1001"/>
          <w:ilvl w:val="0"/>
        </w:numPr>
      </w:pPr>
      <w:r>
        <w:t xml:space="preserve">Other operational duties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transportation to and from workplace</w:t>
      </w:r>
    </w:p>
    <w:p>
      <w:pPr>
        <w:pStyle w:val="Compact"/>
        <w:numPr>
          <w:numId w:val="1001"/>
          <w:ilvl w:val="0"/>
        </w:numPr>
      </w:pPr>
      <w:r>
        <w:t xml:space="preserve">Establish School Advisory Committee (SAC) to advise military garrison leadership on school matters</w:t>
      </w:r>
    </w:p>
    <w:p>
      <w:pPr>
        <w:pStyle w:val="Compact"/>
        <w:numPr>
          <w:numId w:val="1001"/>
          <w:ilvl w:val="0"/>
        </w:numPr>
      </w:pPr>
      <w:r>
        <w:t xml:space="preserve">Interview, select, and orient new staff</w:t>
      </w:r>
    </w:p>
    <w:p>
      <w:pPr>
        <w:pStyle w:val="Compact"/>
        <w:numPr>
          <w:numId w:val="1001"/>
          <w:ilvl w:val="0"/>
        </w:numPr>
      </w:pPr>
      <w:r>
        <w:t xml:space="preserve">Maintain fiscal control within budget limits</w:t>
      </w:r>
    </w:p>
    <w:p>
      <w:pPr>
        <w:pStyle w:val="Compact"/>
        <w:numPr>
          <w:numId w:val="1001"/>
          <w:ilvl w:val="0"/>
        </w:numPr>
      </w:pPr>
      <w:r>
        <w:t xml:space="preserve">Coordinate and maintain clean, orderly, and safe operations of facilities and technological resources</w:t>
      </w:r>
    </w:p>
    <w:p>
      <w:pPr>
        <w:pStyle w:val="Compact"/>
        <w:numPr>
          <w:numId w:val="1001"/>
          <w:ilvl w:val="0"/>
        </w:numPr>
      </w:pPr>
      <w:r>
        <w:t xml:space="preserve">Provide and manage quality extracurricular programs for students</w:t>
      </w:r>
    </w:p>
    <w:p>
      <w:pPr>
        <w:pStyle w:val="Heading2"/>
      </w:pPr>
      <w:bookmarkStart w:id="23" w:name="qualifications-for-high-school"/>
      <w:r>
        <w:t xml:space="preserve">Qualifications for high school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a strong interest in working in the field</w:t>
      </w:r>
    </w:p>
    <w:p>
      <w:pPr>
        <w:pStyle w:val="Compact"/>
        <w:numPr>
          <w:numId w:val="1002"/>
          <w:ilvl w:val="0"/>
        </w:numPr>
      </w:pPr>
      <w:r>
        <w:t xml:space="preserve">Advanced Degree in Psychology, Social Work, Behavioral Science, Education or related field (preferred)</w:t>
      </w:r>
    </w:p>
    <w:p>
      <w:pPr>
        <w:pStyle w:val="Compact"/>
        <w:numPr>
          <w:numId w:val="1002"/>
          <w:ilvl w:val="0"/>
        </w:numPr>
      </w:pPr>
      <w:r>
        <w:t xml:space="preserve">Three or more years of teaching in special education/behavior intervention experience in a PK-12 school (preferred)</w:t>
      </w:r>
    </w:p>
    <w:p>
      <w:pPr>
        <w:pStyle w:val="Compact"/>
        <w:numPr>
          <w:numId w:val="1002"/>
          <w:ilvl w:val="0"/>
        </w:numPr>
      </w:pPr>
      <w:r>
        <w:t xml:space="preserve">Board Certified Behavior Analyst (BCBA) or Board Certified Assistant Behavior Analyst (BCaBA) or documented advanced level experience/training in this field</w:t>
      </w:r>
    </w:p>
    <w:p>
      <w:pPr>
        <w:pStyle w:val="Compact"/>
        <w:numPr>
          <w:numId w:val="1002"/>
          <w:ilvl w:val="0"/>
        </w:numPr>
      </w:pPr>
      <w:r>
        <w:t xml:space="preserve">Ability to conduct and interpret functional behavioral assessments (FBA) in the development of effective behavior intervention plans (BIP)</w:t>
      </w:r>
    </w:p>
    <w:p>
      <w:pPr>
        <w:pStyle w:val="Compact"/>
        <w:numPr>
          <w:numId w:val="1002"/>
          <w:ilvl w:val="0"/>
        </w:numPr>
      </w:pPr>
      <w:r>
        <w:t xml:space="preserve">Experience creating and managing FBAs and BIPs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gh-scho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gh-scho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2021-10-28T13:12:40Z</dcterms:created>
  <dcterms:modified xsi:type="dcterms:W3CDTF">2021-10-28T13:12:40Z</dcterms:modified>
</cp:coreProperties>
</file>