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https://www.velvetjobs.com/job-descriptions/hemodialysis-technician</w:t>
        </w:r>
      </w:hyperlink>
    </w:p>
    <w:p>
      <w:pPr>
        <w:pStyle w:val="Heading1"/>
      </w:pPr>
      <w:bookmarkStart w:id="21" w:name="example-of-hemodialysis-technician-job-description"/>
      <w:r>
        <w:t xml:space="preserve">Example of Hemodialysis Technician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hemodialysis technician. To join our growing team, please review the list of responsibilities and qualifications.</w:t>
      </w:r>
    </w:p>
    <w:p>
      <w:pPr>
        <w:pStyle w:val="Heading2"/>
      </w:pPr>
      <w:bookmarkStart w:id="22" w:name="responsibilities-for-hemodialysis-technician"/>
      <w:r>
        <w:t xml:space="preserve">Responsibilities for hemodialysis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Monitors the patients vital signs, physiological changes during the hemodialysis treatment and charts appropriately, including progress and vital signs</w:t>
      </w:r>
    </w:p>
    <w:p>
      <w:pPr>
        <w:pStyle w:val="Compact"/>
        <w:numPr>
          <w:numId w:val="1001"/>
          <w:ilvl w:val="0"/>
        </w:numPr>
      </w:pPr>
      <w:r>
        <w:t xml:space="preserve">Conducts blood glucose testing and reports results to RN</w:t>
      </w:r>
    </w:p>
    <w:p>
      <w:pPr>
        <w:pStyle w:val="Compact"/>
        <w:numPr>
          <w:numId w:val="1001"/>
          <w:ilvl w:val="0"/>
        </w:numPr>
      </w:pPr>
      <w:r>
        <w:t xml:space="preserve">Obtains ordered laboratory specimens</w:t>
      </w:r>
    </w:p>
    <w:p>
      <w:pPr>
        <w:pStyle w:val="Compact"/>
        <w:numPr>
          <w:numId w:val="1001"/>
          <w:ilvl w:val="0"/>
        </w:numPr>
      </w:pPr>
      <w:r>
        <w:t xml:space="preserve">Maintains skills to remain competent for operation of hemodialysis and related equipment</w:t>
      </w:r>
    </w:p>
    <w:p>
      <w:pPr>
        <w:pStyle w:val="Compact"/>
        <w:numPr>
          <w:numId w:val="1001"/>
          <w:ilvl w:val="0"/>
        </w:numPr>
      </w:pPr>
      <w:r>
        <w:t xml:space="preserve">Obtain blood samples for laboratory analysis as required to complete physician orders</w:t>
      </w:r>
    </w:p>
    <w:p>
      <w:pPr>
        <w:pStyle w:val="Compact"/>
        <w:numPr>
          <w:numId w:val="1001"/>
          <w:ilvl w:val="0"/>
        </w:numPr>
      </w:pPr>
      <w:r>
        <w:t xml:space="preserve">Perform duties at all times under the supervision of a Charge Nurse and within limitations established by and in accordance with company policy and procedures, applicable state and federal laws and regulations</w:t>
      </w:r>
    </w:p>
    <w:p>
      <w:pPr>
        <w:pStyle w:val="Compact"/>
        <w:numPr>
          <w:numId w:val="1001"/>
          <w:ilvl w:val="0"/>
        </w:numPr>
      </w:pPr>
      <w:r>
        <w:t xml:space="preserve">Use appropriate safety measures including personal protective equipment as necessary</w:t>
      </w:r>
    </w:p>
    <w:p>
      <w:pPr>
        <w:pStyle w:val="Compact"/>
        <w:numPr>
          <w:numId w:val="1001"/>
          <w:ilvl w:val="0"/>
        </w:numPr>
      </w:pPr>
      <w:r>
        <w:t xml:space="preserve">Clean, disinfect, and rinse dialysis machines in accordance with policy and procedures</w:t>
      </w:r>
    </w:p>
    <w:p>
      <w:pPr>
        <w:pStyle w:val="Compact"/>
        <w:numPr>
          <w:numId w:val="1001"/>
          <w:ilvl w:val="0"/>
        </w:numPr>
      </w:pPr>
      <w:r>
        <w:t xml:space="preserve">Prepare machines for hemodialysis treatments</w:t>
      </w:r>
    </w:p>
    <w:p>
      <w:pPr>
        <w:pStyle w:val="Compact"/>
        <w:numPr>
          <w:numId w:val="1001"/>
          <w:ilvl w:val="0"/>
        </w:numPr>
      </w:pPr>
      <w:r>
        <w:t xml:space="preserve">Obtain pre and post treatment weights of patients per protocols</w:t>
      </w:r>
    </w:p>
    <w:p>
      <w:pPr>
        <w:pStyle w:val="Heading2"/>
      </w:pPr>
      <w:bookmarkStart w:id="23" w:name="qualifications-for-hemodialysis-technician"/>
      <w:r>
        <w:t xml:space="preserve">Qualifications for hemodialysis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one year experience as a Hemodialysis Technician</w:t>
      </w:r>
    </w:p>
    <w:p>
      <w:pPr>
        <w:pStyle w:val="Compact"/>
        <w:numPr>
          <w:numId w:val="1002"/>
          <w:ilvl w:val="0"/>
        </w:numPr>
      </w:pPr>
      <w:r>
        <w:t xml:space="preserve">Previous dialysis experience</w:t>
      </w:r>
    </w:p>
    <w:p>
      <w:pPr>
        <w:pStyle w:val="Compact"/>
        <w:numPr>
          <w:numId w:val="1002"/>
          <w:ilvl w:val="0"/>
        </w:numPr>
      </w:pPr>
      <w:r>
        <w:t xml:space="preserve">Successful completion of Clinical Hemodialysis Technician (CCHT) exam, offered by Board of Nephrology Examiners Nursing and Technology (BONENT) or Nephrology Nursing</w:t>
      </w:r>
    </w:p>
    <w:p>
      <w:pPr>
        <w:pStyle w:val="Compact"/>
        <w:numPr>
          <w:numId w:val="1002"/>
          <w:ilvl w:val="0"/>
        </w:numPr>
      </w:pPr>
      <w:r>
        <w:t xml:space="preserve">Certification Organization (NNCO)</w:t>
      </w:r>
    </w:p>
    <w:p>
      <w:pPr>
        <w:pStyle w:val="Compact"/>
        <w:numPr>
          <w:numId w:val="1002"/>
          <w:ilvl w:val="0"/>
        </w:numPr>
      </w:pPr>
      <w:r>
        <w:t xml:space="preserve">Successful completion of Ishihara Color Blindness test</w:t>
      </w:r>
    </w:p>
    <w:p>
      <w:pPr>
        <w:pStyle w:val="Compact"/>
        <w:numPr>
          <w:numId w:val="1002"/>
          <w:ilvl w:val="0"/>
        </w:numPr>
      </w:pPr>
      <w:r>
        <w:t xml:space="preserve">Six (6) months of active hemodialysis patient care experience as a certified hemodialysis technician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modialysis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modialysis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2021-10-28T18:30:39Z</dcterms:created>
  <dcterms:modified xsi:type="dcterms:W3CDTF">2021-10-28T18:30:39Z</dcterms:modified>
</cp:coreProperties>
</file>