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https://www.velvetjobs.com/job-descriptions/hedge-fund-accountant</w:t>
        </w:r>
      </w:hyperlink>
    </w:p>
    <w:p>
      <w:pPr>
        <w:pStyle w:val="Heading1"/>
      </w:pPr>
      <w:bookmarkStart w:id="21" w:name="example-of-hedge-fund-accountant-job-description"/>
      <w:r>
        <w:t xml:space="preserve">Example of Hedge Fund Accountant Job Description</w:t>
      </w:r>
      <w:bookmarkEnd w:id="21"/>
    </w:p>
    <w:p>
      <w:pPr>
        <w:pStyle w:val="Compact"/>
      </w:pPr>
      <w:r>
        <w:t xml:space="preserve">Our innovative and growing company is hiring for a hedge fund accountant. To join our growing team, please review the list of responsibilities and qualifications.</w:t>
      </w:r>
    </w:p>
    <w:p>
      <w:pPr>
        <w:pStyle w:val="Heading2"/>
      </w:pPr>
      <w:bookmarkStart w:id="22" w:name="responsibilities-for-hedge-fund-accountant"/>
      <w:r>
        <w:t xml:space="preserve">Responsibilities for hedge fund accountant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Broker disclosure update based on NAV packs/allocations from admin</w:t>
      </w:r>
    </w:p>
    <w:p>
      <w:pPr>
        <w:pStyle w:val="Compact"/>
        <w:numPr>
          <w:numId w:val="1001"/>
          <w:ilvl w:val="0"/>
        </w:numPr>
      </w:pPr>
      <w:r>
        <w:t xml:space="preserve">Wires process</w:t>
      </w:r>
    </w:p>
    <w:p>
      <w:pPr>
        <w:pStyle w:val="Compact"/>
        <w:numPr>
          <w:numId w:val="1001"/>
          <w:ilvl w:val="0"/>
        </w:numPr>
      </w:pPr>
      <w:r>
        <w:t xml:space="preserve">Custody reconciliations</w:t>
      </w:r>
    </w:p>
    <w:p>
      <w:pPr>
        <w:pStyle w:val="Compact"/>
        <w:numPr>
          <w:numId w:val="1001"/>
          <w:ilvl w:val="0"/>
        </w:numPr>
      </w:pPr>
      <w:r>
        <w:t xml:space="preserve">Dividends reconciliations</w:t>
      </w:r>
    </w:p>
    <w:p>
      <w:pPr>
        <w:pStyle w:val="Compact"/>
        <w:numPr>
          <w:numId w:val="1001"/>
          <w:ilvl w:val="0"/>
        </w:numPr>
      </w:pPr>
      <w:r>
        <w:t xml:space="preserve">Assist with requests from admin/marketing</w:t>
      </w:r>
    </w:p>
    <w:p>
      <w:pPr>
        <w:pStyle w:val="Compact"/>
        <w:numPr>
          <w:numId w:val="1001"/>
          <w:ilvl w:val="0"/>
        </w:numPr>
      </w:pPr>
      <w:r>
        <w:t xml:space="preserve">Daily supervision of fund accountants</w:t>
      </w:r>
    </w:p>
    <w:p>
      <w:pPr>
        <w:pStyle w:val="Compact"/>
        <w:numPr>
          <w:numId w:val="1001"/>
          <w:ilvl w:val="0"/>
        </w:numPr>
      </w:pPr>
      <w:r>
        <w:t xml:space="preserve">Issuing Profit &amp; Loss reports on a daily basis</w:t>
      </w:r>
    </w:p>
    <w:p>
      <w:pPr>
        <w:pStyle w:val="Compact"/>
        <w:numPr>
          <w:numId w:val="1001"/>
          <w:ilvl w:val="0"/>
        </w:numPr>
      </w:pPr>
      <w:r>
        <w:t xml:space="preserve">Training the Fund Accounting staff</w:t>
      </w:r>
    </w:p>
    <w:p>
      <w:pPr>
        <w:pStyle w:val="Compact"/>
        <w:numPr>
          <w:numId w:val="1001"/>
          <w:ilvl w:val="0"/>
        </w:numPr>
      </w:pPr>
      <w:r>
        <w:t xml:space="preserve">Work with Managing Director and the investment team to ensure proper accounting and reporting of all transactions</w:t>
      </w:r>
    </w:p>
    <w:p>
      <w:pPr>
        <w:pStyle w:val="Compact"/>
        <w:numPr>
          <w:numId w:val="1001"/>
          <w:ilvl w:val="0"/>
        </w:numPr>
      </w:pPr>
      <w:r>
        <w:t xml:space="preserve">Review financial statements from operating companies</w:t>
      </w:r>
    </w:p>
    <w:p>
      <w:pPr>
        <w:pStyle w:val="Heading2"/>
      </w:pPr>
      <w:bookmarkStart w:id="23" w:name="qualifications-for-hedge-fund-accountant"/>
      <w:r>
        <w:t xml:space="preserve">Qualifications for hedge fund accountant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Accountancy degree or post graduate qualification (CPA etc)</w:t>
      </w:r>
    </w:p>
    <w:p>
      <w:pPr>
        <w:pStyle w:val="Compact"/>
        <w:numPr>
          <w:numId w:val="1002"/>
          <w:ilvl w:val="0"/>
        </w:numPr>
      </w:pPr>
      <w:r>
        <w:t xml:space="preserve">The ideal candidate will have experience with Hedge Fund Audits</w:t>
      </w:r>
    </w:p>
    <w:p>
      <w:pPr>
        <w:pStyle w:val="Compact"/>
        <w:numPr>
          <w:numId w:val="1002"/>
          <w:ilvl w:val="0"/>
        </w:numPr>
      </w:pPr>
      <w:r>
        <w:t xml:space="preserve">Should have or be working on a CPA</w:t>
      </w:r>
    </w:p>
    <w:p>
      <w:pPr>
        <w:pStyle w:val="Compact"/>
        <w:numPr>
          <w:numId w:val="1002"/>
          <w:ilvl w:val="0"/>
        </w:numPr>
      </w:pPr>
      <w:r>
        <w:t xml:space="preserve">Bachelor's / Master's degree in a finance/accounting related discipline</w:t>
      </w:r>
    </w:p>
    <w:p>
      <w:pPr>
        <w:pStyle w:val="Compact"/>
        <w:numPr>
          <w:numId w:val="1002"/>
          <w:ilvl w:val="0"/>
        </w:numPr>
      </w:pPr>
      <w:r>
        <w:t xml:space="preserve">Accounting experience in managing private equity, hedge funds or similar types of alternative products is preferred, however, not required</w:t>
      </w:r>
    </w:p>
    <w:p>
      <w:pPr>
        <w:pStyle w:val="Compact"/>
        <w:numPr>
          <w:numId w:val="1002"/>
          <w:ilvl w:val="0"/>
        </w:numPr>
      </w:pPr>
      <w:r>
        <w:t xml:space="preserve">3+ years of public accounting tax servicing hedge funds or related investment vehicles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edge-fund-accoun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edge-fund-accoun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2021-10-28T13:18:20Z</dcterms:created>
  <dcterms:modified xsi:type="dcterms:W3CDTF">2021-10-28T13:18:20Z</dcterms:modified>
</cp:coreProperties>
</file>