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https://www.velvetjobs.com/job-descriptions/health-insurance-agent</w:t>
        </w:r>
      </w:hyperlink>
    </w:p>
    <w:p>
      <w:pPr>
        <w:pStyle w:val="Heading1"/>
      </w:pPr>
      <w:bookmarkStart w:id="21" w:name="example-of-health-insurance-agent-job-description"/>
      <w:r>
        <w:t xml:space="preserve">Example of Health Insurance Agent Job Description</w:t>
      </w:r>
      <w:bookmarkEnd w:id="21"/>
    </w:p>
    <w:p>
      <w:pPr>
        <w:pStyle w:val="Compact"/>
      </w:pPr>
      <w:r>
        <w:t xml:space="preserve">Our company is growing rapidly and is looking to fill the role of health insurance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insurance-agent"/>
      <w:r>
        <w:t xml:space="preserve">Responsibilities for health insurance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Insurance Adjusters about the life cycle of each claim</w:t>
      </w:r>
    </w:p>
    <w:p>
      <w:pPr>
        <w:pStyle w:val="Compact"/>
        <w:numPr>
          <w:numId w:val="1001"/>
          <w:ilvl w:val="0"/>
        </w:numPr>
      </w:pPr>
      <w:r>
        <w:t xml:space="preserve">Explain the differences in policy specifics so clients can make informed decisions about their purchases</w:t>
      </w:r>
    </w:p>
    <w:p>
      <w:pPr>
        <w:pStyle w:val="Compact"/>
        <w:numPr>
          <w:numId w:val="1001"/>
          <w:ilvl w:val="0"/>
        </w:numPr>
      </w:pPr>
      <w:r>
        <w:t xml:space="preserve">Assist with obtaining underwriting approval</w:t>
      </w:r>
    </w:p>
    <w:p>
      <w:pPr>
        <w:pStyle w:val="Compact"/>
        <w:numPr>
          <w:numId w:val="1001"/>
          <w:ilvl w:val="0"/>
        </w:numPr>
      </w:pPr>
      <w:r>
        <w:t xml:space="preserve">Respond to clients’ questions and complaints</w:t>
      </w:r>
    </w:p>
    <w:p>
      <w:pPr>
        <w:pStyle w:val="Compact"/>
        <w:numPr>
          <w:numId w:val="1001"/>
          <w:ilvl w:val="0"/>
        </w:numPr>
      </w:pPr>
      <w:r>
        <w:t xml:space="preserve">Follow up with clients after initial meetings or conversations</w:t>
      </w:r>
    </w:p>
    <w:p>
      <w:pPr>
        <w:pStyle w:val="Compact"/>
        <w:numPr>
          <w:numId w:val="1001"/>
          <w:ilvl w:val="0"/>
        </w:numPr>
      </w:pPr>
      <w:r>
        <w:t xml:space="preserve">Participate in continuing education programs in both insurance and sales</w:t>
      </w:r>
    </w:p>
    <w:p>
      <w:pPr>
        <w:pStyle w:val="Compact"/>
        <w:numPr>
          <w:numId w:val="1001"/>
          <w:ilvl w:val="0"/>
        </w:numPr>
      </w:pPr>
      <w:r>
        <w:t xml:space="preserve">Provides clerical and administrative support for the department for the purpose of supporting the business initiatives</w:t>
      </w:r>
    </w:p>
    <w:p>
      <w:pPr>
        <w:pStyle w:val="Compact"/>
        <w:numPr>
          <w:numId w:val="1001"/>
          <w:ilvl w:val="0"/>
        </w:numPr>
      </w:pPr>
      <w:r>
        <w:t xml:space="preserve">Stay up-to-date on all communications, processes, procedures and general engagement center information in order to better assist the patient and to ensure compliance with Company policies</w:t>
      </w:r>
    </w:p>
    <w:p>
      <w:pPr>
        <w:pStyle w:val="Compact"/>
        <w:numPr>
          <w:numId w:val="1001"/>
          <w:ilvl w:val="0"/>
        </w:numPr>
      </w:pPr>
      <w:r>
        <w:t xml:space="preserve">Thorough understanding of plans, their benefits and features</w:t>
      </w:r>
    </w:p>
    <w:p>
      <w:pPr>
        <w:pStyle w:val="Compact"/>
        <w:numPr>
          <w:numId w:val="1001"/>
          <w:ilvl w:val="0"/>
        </w:numPr>
      </w:pPr>
      <w:r>
        <w:t xml:space="preserve">Educating callers in a conversational manner utilizing probing questions</w:t>
      </w:r>
    </w:p>
    <w:p>
      <w:pPr>
        <w:pStyle w:val="Heading2"/>
      </w:pPr>
      <w:bookmarkStart w:id="23" w:name="qualifications-for-health-insurance-agent"/>
      <w:r>
        <w:t xml:space="preserve">Qualifications for health insurance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Mileage will be reimbursed</w:t>
      </w:r>
    </w:p>
    <w:p>
      <w:pPr>
        <w:pStyle w:val="Compact"/>
        <w:numPr>
          <w:numId w:val="1002"/>
          <w:ilvl w:val="0"/>
        </w:numPr>
      </w:pPr>
      <w:r>
        <w:t xml:space="preserve">Health and/or Life Insurance License in VA (preferred) and experience in an inside sales operations (will train and obtain licensure for others)</w:t>
      </w:r>
    </w:p>
    <w:p>
      <w:pPr>
        <w:pStyle w:val="Compact"/>
        <w:numPr>
          <w:numId w:val="1002"/>
          <w:ilvl w:val="0"/>
        </w:numPr>
      </w:pPr>
      <w:r>
        <w:t xml:space="preserve">Able to meet multiple performance targets at or above benchmark sales levels</w:t>
      </w:r>
    </w:p>
    <w:p>
      <w:pPr>
        <w:pStyle w:val="Compact"/>
        <w:numPr>
          <w:numId w:val="1002"/>
          <w:ilvl w:val="0"/>
        </w:numPr>
      </w:pPr>
      <w:r>
        <w:t xml:space="preserve">Possess a current Health Insurance License</w:t>
      </w:r>
    </w:p>
    <w:p>
      <w:pPr>
        <w:pStyle w:val="Compact"/>
        <w:numPr>
          <w:numId w:val="1002"/>
          <w:ilvl w:val="0"/>
        </w:numPr>
      </w:pPr>
      <w:r>
        <w:t xml:space="preserve">Previous success in the health insurance industry, general sales or telemarketing experience, customer service, or other related fields</w:t>
      </w:r>
    </w:p>
    <w:p>
      <w:pPr>
        <w:pStyle w:val="Compact"/>
        <w:numPr>
          <w:numId w:val="1002"/>
          <w:ilvl w:val="0"/>
        </w:numPr>
      </w:pPr>
      <w:r>
        <w:t xml:space="preserve">Highly effective communication skills (in person and on the phone)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insuran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insuran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2021-10-28T13:05:54Z</dcterms:created>
  <dcterms:modified xsi:type="dcterms:W3CDTF">2021-10-28T13:05:54Z</dcterms:modified>
</cp:coreProperties>
</file>