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https://www.velvetjobs.com/job-descriptions/health-information-management</w:t>
        </w:r>
      </w:hyperlink>
    </w:p>
    <w:p>
      <w:pPr>
        <w:pStyle w:val="Heading1"/>
      </w:pPr>
      <w:bookmarkStart w:id="21" w:name="example-of-health-information-management-job-description"/>
      <w:r>
        <w:t xml:space="preserve">Example of Health Information Management Job Description</w:t>
      </w:r>
      <w:bookmarkEnd w:id="21"/>
    </w:p>
    <w:p>
      <w:pPr>
        <w:pStyle w:val="Compact"/>
      </w:pPr>
      <w:r>
        <w:t xml:space="preserve">Our company is growing rapidly and is looking for a health information management. To join our growing team, please review the list of responsibilities and qualifications.</w:t>
      </w:r>
    </w:p>
    <w:p>
      <w:pPr>
        <w:pStyle w:val="Heading2"/>
      </w:pPr>
      <w:bookmarkStart w:id="22" w:name="responsibilities-for-health-information-management"/>
      <w:r>
        <w:t xml:space="preserve">Responsibilities for health information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development of strategy, specific goals, objectives, budgets and performance standards relative to the facility HIM Department</w:t>
      </w:r>
    </w:p>
    <w:p>
      <w:pPr>
        <w:pStyle w:val="Compact"/>
        <w:numPr>
          <w:numId w:val="1001"/>
          <w:ilvl w:val="0"/>
        </w:numPr>
      </w:pPr>
      <w:r>
        <w:t xml:space="preserve">Actively works all Facility HIM responsible HPF workflow Q’s according to established workflow</w:t>
      </w:r>
    </w:p>
    <w:p>
      <w:pPr>
        <w:pStyle w:val="Compact"/>
        <w:numPr>
          <w:numId w:val="1001"/>
          <w:ilvl w:val="0"/>
        </w:numPr>
      </w:pPr>
      <w:r>
        <w:t xml:space="preserve">Guidelines and schedules</w:t>
      </w:r>
    </w:p>
    <w:p>
      <w:pPr>
        <w:pStyle w:val="Compact"/>
        <w:numPr>
          <w:numId w:val="1001"/>
          <w:ilvl w:val="0"/>
        </w:numPr>
      </w:pPr>
      <w:r>
        <w:t xml:space="preserve">Q’s (as used by facility), Case Management Q, and Wait for Q’s (for all doc types)</w:t>
      </w:r>
    </w:p>
    <w:p>
      <w:pPr>
        <w:pStyle w:val="Compact"/>
        <w:numPr>
          <w:numId w:val="1001"/>
          <w:ilvl w:val="0"/>
        </w:numPr>
      </w:pPr>
      <w:r>
        <w:t xml:space="preserve">Performs productivity monitoring and provides timely and consistent feedback to employees and the Operations Director</w:t>
      </w:r>
    </w:p>
    <w:p>
      <w:pPr>
        <w:pStyle w:val="Compact"/>
        <w:numPr>
          <w:numId w:val="1001"/>
          <w:ilvl w:val="0"/>
        </w:numPr>
      </w:pPr>
      <w:r>
        <w:t xml:space="preserve">Responsible for ensuring employee work schedules for facility based HSC staff sufficiently meet those requirements as established by the HSC Leadership team and through executed Service Level Agreements (SLA)</w:t>
      </w:r>
    </w:p>
    <w:p>
      <w:pPr>
        <w:pStyle w:val="Compact"/>
        <w:numPr>
          <w:numId w:val="1001"/>
          <w:ilvl w:val="0"/>
        </w:numPr>
      </w:pPr>
      <w:r>
        <w:t xml:space="preserve">Serves as a liaison between the HSC Leadership and Facility Leadership</w:t>
      </w:r>
    </w:p>
    <w:p>
      <w:pPr>
        <w:pStyle w:val="Compact"/>
        <w:numPr>
          <w:numId w:val="1001"/>
          <w:ilvl w:val="0"/>
        </w:numPr>
      </w:pPr>
      <w:r>
        <w:t xml:space="preserve">May serve as the facility privacy official, records management coordinator and/or serve as the HSC liaison on other facility committees that may be related to HIM</w:t>
      </w:r>
    </w:p>
    <w:p>
      <w:pPr>
        <w:pStyle w:val="Compact"/>
        <w:numPr>
          <w:numId w:val="1001"/>
          <w:ilvl w:val="0"/>
        </w:numPr>
      </w:pPr>
      <w:r>
        <w:t xml:space="preserve">Serves as custodian of medical records for facility housed records</w:t>
      </w:r>
    </w:p>
    <w:p>
      <w:pPr>
        <w:pStyle w:val="Compact"/>
        <w:numPr>
          <w:numId w:val="1001"/>
          <w:ilvl w:val="0"/>
        </w:numPr>
      </w:pPr>
      <w:r>
        <w:t xml:space="preserve">Participates in facility and Shared Services teams, committees and/or task forces</w:t>
      </w:r>
    </w:p>
    <w:p>
      <w:pPr>
        <w:pStyle w:val="Heading2"/>
      </w:pPr>
      <w:bookmarkStart w:id="23" w:name="qualifications-for-health-information-management"/>
      <w:r>
        <w:t xml:space="preserve">Qualifications for health information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implementation of standardized policies and procedures, tools, resources, and</w:t>
      </w:r>
    </w:p>
    <w:p>
      <w:pPr>
        <w:pStyle w:val="Compact"/>
        <w:numPr>
          <w:numId w:val="1002"/>
          <w:ilvl w:val="0"/>
        </w:numPr>
      </w:pPr>
      <w:r>
        <w:t xml:space="preserve">Educational materials</w:t>
      </w:r>
    </w:p>
    <w:p>
      <w:pPr>
        <w:pStyle w:val="Compact"/>
        <w:numPr>
          <w:numId w:val="1002"/>
          <w:ilvl w:val="0"/>
        </w:numPr>
      </w:pPr>
      <w:r>
        <w:t xml:space="preserve">Builds and maintains strategic working relationships with the facility and department leadership</w:t>
      </w:r>
    </w:p>
    <w:p>
      <w:pPr>
        <w:pStyle w:val="Compact"/>
        <w:numPr>
          <w:numId w:val="1002"/>
          <w:ilvl w:val="0"/>
        </w:numPr>
      </w:pPr>
      <w:r>
        <w:t xml:space="preserve">Working through specific issues, committee meetings, monthly updates)</w:t>
      </w:r>
    </w:p>
    <w:p>
      <w:pPr>
        <w:pStyle w:val="Compact"/>
        <w:numPr>
          <w:numId w:val="1002"/>
          <w:ilvl w:val="0"/>
        </w:numPr>
      </w:pPr>
      <w:r>
        <w:t xml:space="preserve">Works collaboratively with Medical Staff and Facility Leadership to comply with standards and</w:t>
      </w:r>
    </w:p>
    <w:p>
      <w:pPr>
        <w:pStyle w:val="Compact"/>
        <w:numPr>
          <w:numId w:val="1002"/>
          <w:ilvl w:val="0"/>
        </w:numPr>
      </w:pPr>
      <w:r>
        <w:t xml:space="preserve">Guidelines enforced through the Medical Staff Bylaws/Rules and Regulations, (e.g., suspension of privileges)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forma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forma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2021-10-28T18:36:06Z</dcterms:created>
  <dcterms:modified xsi:type="dcterms:W3CDTF">2021-10-28T18:36:06Z</dcterms:modified>
</cp:coreProperties>
</file>