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https://www.velvetjobs.com/job-descriptions/health-education</w:t>
        </w:r>
      </w:hyperlink>
    </w:p>
    <w:p>
      <w:pPr>
        <w:pStyle w:val="Heading1"/>
      </w:pPr>
      <w:bookmarkStart w:id="21" w:name="example-of-health-education-job-description"/>
      <w:r>
        <w:t xml:space="preserve">Example of Health Education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health education.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lth-education"/>
      <w:r>
        <w:t xml:space="preserve">Responsibilities for health education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Keeps abreast of all company policies/procedures</w:t>
      </w:r>
    </w:p>
    <w:p>
      <w:pPr>
        <w:pStyle w:val="Compact"/>
        <w:numPr>
          <w:numId w:val="1001"/>
          <w:ilvl w:val="0"/>
        </w:numPr>
      </w:pPr>
      <w:r>
        <w:t xml:space="preserve">Be responsible for hiring, developing, and coaching online faculty</w:t>
      </w:r>
    </w:p>
    <w:p>
      <w:pPr>
        <w:pStyle w:val="Compact"/>
        <w:numPr>
          <w:numId w:val="1001"/>
          <w:ilvl w:val="0"/>
        </w:numPr>
      </w:pPr>
      <w:r>
        <w:t xml:space="preserve">Work with and oversee 70-100 faculty via phone, skype, and email</w:t>
      </w:r>
    </w:p>
    <w:p>
      <w:pPr>
        <w:pStyle w:val="Compact"/>
        <w:numPr>
          <w:numId w:val="1001"/>
          <w:ilvl w:val="0"/>
        </w:numPr>
      </w:pPr>
      <w:r>
        <w:t xml:space="preserve">Ensure the curriculum for your assigned program is contemporary and meets the needs of the students</w:t>
      </w:r>
    </w:p>
    <w:p>
      <w:pPr>
        <w:pStyle w:val="Compact"/>
        <w:numPr>
          <w:numId w:val="1001"/>
          <w:ilvl w:val="0"/>
        </w:numPr>
      </w:pPr>
      <w:r>
        <w:t xml:space="preserve">Assist the Dean in planning, development, and delivery of the curriculum, teaching portfolio, and other operational procedure</w:t>
      </w:r>
    </w:p>
    <w:p>
      <w:pPr>
        <w:pStyle w:val="Compact"/>
        <w:numPr>
          <w:numId w:val="1001"/>
          <w:ilvl w:val="0"/>
        </w:numPr>
      </w:pPr>
      <w:r>
        <w:t xml:space="preserve">Coach faculty on best practices for an Online environment</w:t>
      </w:r>
    </w:p>
    <w:p>
      <w:pPr>
        <w:pStyle w:val="Compact"/>
        <w:numPr>
          <w:numId w:val="1001"/>
          <w:ilvl w:val="0"/>
        </w:numPr>
      </w:pPr>
      <w:r>
        <w:t xml:space="preserve">Perform evaluative classroom observations, discussions, and assist the faculty in creating developmental plans</w:t>
      </w:r>
    </w:p>
    <w:p>
      <w:pPr>
        <w:pStyle w:val="Compact"/>
        <w:numPr>
          <w:numId w:val="1001"/>
          <w:ilvl w:val="0"/>
        </w:numPr>
      </w:pPr>
      <w:r>
        <w:t xml:space="preserve">Review course paperwork for quality assurance purposes and accuracy of information</w:t>
      </w:r>
    </w:p>
    <w:p>
      <w:pPr>
        <w:pStyle w:val="Compact"/>
        <w:numPr>
          <w:numId w:val="1001"/>
          <w:ilvl w:val="0"/>
        </w:numPr>
      </w:pPr>
      <w:r>
        <w:t xml:space="preserve">Participates in appropriate educational committee (e.g., Patient Education Material Committee, Patient Education Activities Committee)</w:t>
      </w:r>
    </w:p>
    <w:p>
      <w:pPr>
        <w:pStyle w:val="Compact"/>
        <w:numPr>
          <w:numId w:val="1001"/>
          <w:ilvl w:val="0"/>
        </w:numPr>
      </w:pPr>
      <w:r>
        <w:t xml:space="preserve">Assists with organizing various health programs, lectures, workshops, community seminars, health fairs</w:t>
      </w:r>
    </w:p>
    <w:p>
      <w:pPr>
        <w:pStyle w:val="Heading2"/>
      </w:pPr>
      <w:bookmarkStart w:id="23" w:name="qualifications-for-health-education"/>
      <w:r>
        <w:t xml:space="preserve">Qualifications for health education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or the equivalent in Nursing</w:t>
      </w:r>
    </w:p>
    <w:p>
      <w:pPr>
        <w:pStyle w:val="Compact"/>
        <w:numPr>
          <w:numId w:val="1002"/>
          <w:ilvl w:val="0"/>
        </w:numPr>
      </w:pPr>
      <w:r>
        <w:t xml:space="preserve">Minimum of six years clinical experience in area of specialty</w:t>
      </w:r>
    </w:p>
    <w:p>
      <w:pPr>
        <w:pStyle w:val="Compact"/>
        <w:numPr>
          <w:numId w:val="1002"/>
          <w:ilvl w:val="0"/>
        </w:numPr>
      </w:pPr>
      <w:r>
        <w:t xml:space="preserve">Minimum of two years experience in clinical management and operations</w:t>
      </w:r>
    </w:p>
    <w:p>
      <w:pPr>
        <w:pStyle w:val="Compact"/>
        <w:numPr>
          <w:numId w:val="1002"/>
          <w:ilvl w:val="0"/>
        </w:numPr>
      </w:pPr>
      <w:r>
        <w:t xml:space="preserve">Manual dexterity sufficient to perform computer functions and above duties</w:t>
      </w:r>
    </w:p>
    <w:p>
      <w:pPr>
        <w:pStyle w:val="Compact"/>
        <w:numPr>
          <w:numId w:val="1002"/>
          <w:ilvl w:val="0"/>
        </w:numPr>
      </w:pPr>
      <w:r>
        <w:t xml:space="preserve">Washington State Registered Nurse license preferred</w:t>
      </w:r>
    </w:p>
    <w:p>
      <w:pPr>
        <w:pStyle w:val="Compact"/>
        <w:numPr>
          <w:numId w:val="1002"/>
          <w:ilvl w:val="0"/>
        </w:numPr>
      </w:pPr>
      <w:r>
        <w:t xml:space="preserve">Supervisory practices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edu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edu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2021-10-28T13:36:05Z</dcterms:created>
  <dcterms:modified xsi:type="dcterms:W3CDTF">2021-10-28T13:36:05Z</dcterms:modified>
</cp:coreProperties>
</file>