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https://www.velvetjobs.com/job-descriptions/health-education</w:t>
        </w:r>
      </w:hyperlink>
    </w:p>
    <w:p>
      <w:pPr>
        <w:pStyle w:val="Heading1"/>
      </w:pPr>
      <w:bookmarkStart w:id="21" w:name="example-of-health-education-job-description"/>
      <w:r>
        <w:t xml:space="preserve">Example of Health Education Job Description</w:t>
      </w:r>
      <w:bookmarkEnd w:id="21"/>
    </w:p>
    <w:p>
      <w:pPr>
        <w:pStyle w:val="Compact"/>
      </w:pPr>
      <w:r>
        <w:t xml:space="preserve">Our innovative and growing company is looking for a health education. To join our growing team, please review the list of responsibilities and qualifications.</w:t>
      </w:r>
    </w:p>
    <w:p>
      <w:pPr>
        <w:pStyle w:val="Heading2"/>
      </w:pPr>
      <w:bookmarkStart w:id="22" w:name="responsibilities-for-health-education"/>
      <w:r>
        <w:t xml:space="preserve">Responsibilities for health education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 with key partners</w:t>
      </w:r>
    </w:p>
    <w:p>
      <w:pPr>
        <w:pStyle w:val="Compact"/>
        <w:numPr>
          <w:numId w:val="1001"/>
          <w:ilvl w:val="0"/>
        </w:numPr>
      </w:pPr>
      <w:r>
        <w:t xml:space="preserve">Research and meet with off-campus health and mental providers to help develop a referral network for students</w:t>
      </w:r>
    </w:p>
    <w:p>
      <w:pPr>
        <w:pStyle w:val="Compact"/>
        <w:numPr>
          <w:numId w:val="1001"/>
          <w:ilvl w:val="0"/>
        </w:numPr>
      </w:pPr>
      <w:r>
        <w:t xml:space="preserve">As a staff member in Student Affairs who works closely with students, this person serves as a Christian role model and promotes a biblical worldview</w:t>
      </w:r>
    </w:p>
    <w:p>
      <w:pPr>
        <w:pStyle w:val="Compact"/>
        <w:numPr>
          <w:numId w:val="1001"/>
          <w:ilvl w:val="0"/>
        </w:numPr>
      </w:pPr>
      <w:r>
        <w:t xml:space="preserve">Attend convocation/chapel on a weekly basis</w:t>
      </w:r>
    </w:p>
    <w:p>
      <w:pPr>
        <w:pStyle w:val="Compact"/>
        <w:numPr>
          <w:numId w:val="1001"/>
          <w:ilvl w:val="0"/>
        </w:numPr>
      </w:pPr>
      <w:r>
        <w:t xml:space="preserve">Oversees all aspects of quality within the Program</w:t>
      </w:r>
    </w:p>
    <w:p>
      <w:pPr>
        <w:pStyle w:val="Compact"/>
        <w:numPr>
          <w:numId w:val="1001"/>
          <w:ilvl w:val="0"/>
        </w:numPr>
      </w:pPr>
      <w:r>
        <w:t xml:space="preserve">Analyzes and interprets various clinical performance data to identify deficiencies or areas in need of improvement</w:t>
      </w:r>
    </w:p>
    <w:p>
      <w:pPr>
        <w:pStyle w:val="Compact"/>
        <w:numPr>
          <w:numId w:val="1001"/>
          <w:ilvl w:val="0"/>
        </w:numPr>
      </w:pPr>
      <w:r>
        <w:t xml:space="preserve">Identifies, initiates, facilitates, and leads the development and delivery of quality improvement programs and processes</w:t>
      </w:r>
    </w:p>
    <w:p>
      <w:pPr>
        <w:pStyle w:val="Compact"/>
        <w:numPr>
          <w:numId w:val="1001"/>
          <w:ilvl w:val="0"/>
        </w:numPr>
      </w:pPr>
      <w:r>
        <w:t xml:space="preserve">As a result of internal, external or routine self audits, performs comprehensive investigations to address deficiencies or gaps in quality and/or compliance in order to have the program in a state of continuous compliance</w:t>
      </w:r>
    </w:p>
    <w:p>
      <w:pPr>
        <w:pStyle w:val="Compact"/>
        <w:numPr>
          <w:numId w:val="1001"/>
          <w:ilvl w:val="0"/>
        </w:numPr>
      </w:pPr>
      <w:r>
        <w:t xml:space="preserve">Responsible for communicating with Corporate Compliance and Clinical departments any reportable findings or issues identified during the audit that would potentially put the Company or patient care at risk</w:t>
      </w:r>
    </w:p>
    <w:p>
      <w:pPr>
        <w:pStyle w:val="Compact"/>
        <w:numPr>
          <w:numId w:val="1001"/>
          <w:ilvl w:val="0"/>
        </w:numPr>
      </w:pPr>
      <w:r>
        <w:t xml:space="preserve">Communicates and informs location leadership and up-line management of audit findings, corrective action plan, evidence of compliance and measures of success that demonstrate sustained improvement and compliance</w:t>
      </w:r>
    </w:p>
    <w:p>
      <w:pPr>
        <w:pStyle w:val="Heading2"/>
      </w:pPr>
      <w:bookmarkStart w:id="23" w:name="qualifications-for-health-education"/>
      <w:r>
        <w:t xml:space="preserve">Qualifications for health education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employee will be working in the Newborn Care Center and is required to be International Board Certified lactation Consultant</w:t>
      </w:r>
    </w:p>
    <w:p>
      <w:pPr>
        <w:pStyle w:val="Compact"/>
        <w:numPr>
          <w:numId w:val="1002"/>
          <w:ilvl w:val="0"/>
        </w:numPr>
      </w:pPr>
      <w:r>
        <w:t xml:space="preserve">Previous experience in customer/patient service area in a health care setting required</w:t>
      </w:r>
    </w:p>
    <w:p>
      <w:pPr>
        <w:pStyle w:val="Compact"/>
        <w:numPr>
          <w:numId w:val="1002"/>
          <w:ilvl w:val="0"/>
        </w:numPr>
      </w:pPr>
      <w:r>
        <w:t xml:space="preserve">Performs clinical record reviews to ensure that the clinical documentation provides evidence of compliance with coverage requirements, physician’s orders, the interdisciplinary care plan, company policy, regulatory requirements and accreditation standards</w:t>
      </w:r>
    </w:p>
    <w:p>
      <w:pPr>
        <w:pStyle w:val="Compact"/>
        <w:numPr>
          <w:numId w:val="1002"/>
          <w:ilvl w:val="0"/>
        </w:numPr>
      </w:pPr>
      <w:r>
        <w:t xml:space="preserve">Ensures the Program’s conditional items are addressed and rectified and that all conditions are met within given timeframe</w:t>
      </w:r>
    </w:p>
    <w:p>
      <w:pPr>
        <w:pStyle w:val="Compact"/>
        <w:numPr>
          <w:numId w:val="1002"/>
          <w:ilvl w:val="0"/>
        </w:numPr>
      </w:pPr>
      <w:r>
        <w:t xml:space="preserve">Collaborates with the National Medical Director on quality related issues and conducts quarterly educational sessions with the program’s Medical Director teams</w:t>
      </w:r>
    </w:p>
    <w:p>
      <w:pPr>
        <w:pStyle w:val="Compact"/>
        <w:numPr>
          <w:numId w:val="1002"/>
          <w:ilvl w:val="0"/>
        </w:numPr>
      </w:pPr>
      <w:r>
        <w:t xml:space="preserve">Facilitates formal and informal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edu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edu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2021-10-28T13:25:35Z</dcterms:created>
  <dcterms:modified xsi:type="dcterms:W3CDTF">2021-10-28T13:25:35Z</dcterms:modified>
</cp:coreProperties>
</file>