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https://www.velvetjobs.com/job-descriptions/health-data-analyst</w:t>
        </w:r>
      </w:hyperlink>
    </w:p>
    <w:p>
      <w:pPr>
        <w:pStyle w:val="Heading1"/>
      </w:pPr>
      <w:bookmarkStart w:id="21" w:name="example-of-health-data-analyst-job-description"/>
      <w:r>
        <w:t xml:space="preserve">Example of Health Data Analyst Job Description</w:t>
      </w:r>
      <w:bookmarkEnd w:id="21"/>
    </w:p>
    <w:p>
      <w:pPr>
        <w:pStyle w:val="Compact"/>
      </w:pPr>
      <w:r>
        <w:t xml:space="preserve">Our company is hiring for a health data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ealth-data-analyst"/>
      <w:r>
        <w:t xml:space="preserve">Responsibilities for health data analyst</w:t>
      </w:r>
      <w:bookmarkEnd w:id="22"/>
    </w:p>
    <w:p>
      <w:pPr>
        <w:pStyle w:val="Compact"/>
        <w:numPr>
          <w:numId w:val="1001"/>
          <w:ilvl w:val="0"/>
        </w:numPr>
      </w:pPr>
      <w:r>
        <w:t xml:space="preserve">Maintains strict confidentiality of patient data and all information related to the operation, strategy and performance of Shawnee Mission Health</w:t>
      </w:r>
    </w:p>
    <w:p>
      <w:pPr>
        <w:pStyle w:val="Compact"/>
        <w:numPr>
          <w:numId w:val="1001"/>
          <w:ilvl w:val="0"/>
        </w:numPr>
      </w:pPr>
      <w:r>
        <w:t xml:space="preserve">Demonstrate proficiency in use of the electronic medical record, payer data portals, and various other data sources</w:t>
      </w:r>
    </w:p>
    <w:p>
      <w:pPr>
        <w:pStyle w:val="Compact"/>
        <w:numPr>
          <w:numId w:val="1001"/>
          <w:ilvl w:val="0"/>
        </w:numPr>
      </w:pPr>
      <w:r>
        <w:t xml:space="preserve">Adhere to principles and requirements of PCMH and CPC+ programs</w:t>
      </w:r>
    </w:p>
    <w:p>
      <w:pPr>
        <w:pStyle w:val="Compact"/>
        <w:numPr>
          <w:numId w:val="1001"/>
          <w:ilvl w:val="0"/>
        </w:numPr>
      </w:pPr>
      <w:r>
        <w:t xml:space="preserve">Participate in performance improvement projects and quality outcome activities</w:t>
      </w:r>
    </w:p>
    <w:p>
      <w:pPr>
        <w:pStyle w:val="Compact"/>
        <w:numPr>
          <w:numId w:val="1001"/>
          <w:ilvl w:val="0"/>
        </w:numPr>
      </w:pPr>
      <w:r>
        <w:t xml:space="preserve">Accept special projects as assigned</w:t>
      </w:r>
    </w:p>
    <w:p>
      <w:pPr>
        <w:pStyle w:val="Compact"/>
        <w:numPr>
          <w:numId w:val="1001"/>
          <w:ilvl w:val="0"/>
        </w:numPr>
      </w:pPr>
      <w:r>
        <w:t xml:space="preserve">Attend and participate constructively in staff meetings</w:t>
      </w:r>
    </w:p>
    <w:p>
      <w:pPr>
        <w:pStyle w:val="Compact"/>
        <w:numPr>
          <w:numId w:val="1001"/>
          <w:ilvl w:val="0"/>
        </w:numPr>
      </w:pPr>
      <w:r>
        <w:t xml:space="preserve">Assists in tracking and documentation of avoidable days</w:t>
      </w:r>
    </w:p>
    <w:p>
      <w:pPr>
        <w:pStyle w:val="Compact"/>
        <w:numPr>
          <w:numId w:val="1001"/>
          <w:ilvl w:val="0"/>
        </w:numPr>
      </w:pPr>
      <w:r>
        <w:t xml:space="preserve">Communicates effectively and respectfully with patients, vendors, and all levels of staff and management</w:t>
      </w:r>
    </w:p>
    <w:p>
      <w:pPr>
        <w:pStyle w:val="Compact"/>
        <w:numPr>
          <w:numId w:val="1001"/>
          <w:ilvl w:val="0"/>
        </w:numPr>
      </w:pPr>
      <w:r>
        <w:t xml:space="preserve">Provides conscientious commitment to assigned work, work schedule, honesty, teamwork, assisting others to bring about positive outcomes</w:t>
      </w:r>
    </w:p>
    <w:p>
      <w:pPr>
        <w:pStyle w:val="Compact"/>
        <w:numPr>
          <w:numId w:val="1001"/>
          <w:ilvl w:val="0"/>
        </w:numPr>
      </w:pPr>
      <w:r>
        <w:t xml:space="preserve">Recognizes and manages risks, resolves issues and problems as soon as they arise</w:t>
      </w:r>
    </w:p>
    <w:p>
      <w:pPr>
        <w:pStyle w:val="Heading2"/>
      </w:pPr>
      <w:bookmarkStart w:id="23" w:name="qualifications-for-health-data-analyst"/>
      <w:r>
        <w:t xml:space="preserve">Qualifications for health data analyst</w:t>
      </w:r>
      <w:bookmarkEnd w:id="23"/>
    </w:p>
    <w:p>
      <w:pPr>
        <w:pStyle w:val="Compact"/>
        <w:numPr>
          <w:numId w:val="1002"/>
          <w:ilvl w:val="0"/>
        </w:numPr>
      </w:pPr>
      <w:r>
        <w:t xml:space="preserve">At least 3 years experience with Healthcare Data or Healthcare Software Experience</w:t>
      </w:r>
    </w:p>
    <w:p>
      <w:pPr>
        <w:pStyle w:val="Compact"/>
        <w:numPr>
          <w:numId w:val="1002"/>
          <w:ilvl w:val="0"/>
        </w:numPr>
      </w:pPr>
      <w:r>
        <w:t xml:space="preserve">At least 1 year experience in Big Data or Quality Assurance (QA)</w:t>
      </w:r>
    </w:p>
    <w:p>
      <w:pPr>
        <w:pStyle w:val="Compact"/>
        <w:numPr>
          <w:numId w:val="1002"/>
          <w:ilvl w:val="0"/>
        </w:numPr>
      </w:pPr>
      <w:r>
        <w:t xml:space="preserve">Develop and/or use simple databases and spreadsheets</w:t>
      </w:r>
    </w:p>
    <w:p>
      <w:pPr>
        <w:pStyle w:val="Compact"/>
        <w:numPr>
          <w:numId w:val="1002"/>
          <w:ilvl w:val="0"/>
        </w:numPr>
      </w:pPr>
      <w:r>
        <w:t xml:space="preserve">Perform data quality and data assurance reviews</w:t>
      </w:r>
    </w:p>
    <w:p>
      <w:pPr>
        <w:pStyle w:val="Compact"/>
        <w:numPr>
          <w:numId w:val="1002"/>
          <w:ilvl w:val="0"/>
        </w:numPr>
      </w:pPr>
      <w:r>
        <w:t xml:space="preserve">Considered functional expert</w:t>
      </w:r>
    </w:p>
    <w:p>
      <w:pPr>
        <w:pStyle w:val="Compact"/>
        <w:numPr>
          <w:numId w:val="1002"/>
          <w:ilvl w:val="0"/>
        </w:numPr>
      </w:pPr>
      <w:r>
        <w:t xml:space="preserve">Minimum five (5) related years of work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dat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dat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2021-10-28T13:12:14Z</dcterms:created>
  <dcterms:modified xsi:type="dcterms:W3CDTF">2021-10-28T13:12:14Z</dcterms:modified>
</cp:coreProperties>
</file>