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https://www.velvetjobs.com/job-descriptions/health-coach</w:t>
        </w:r>
      </w:hyperlink>
    </w:p>
    <w:p>
      <w:pPr>
        <w:pStyle w:val="Heading1"/>
      </w:pPr>
      <w:bookmarkStart w:id="21" w:name="example-of-health-coach-job-description"/>
      <w:r>
        <w:t xml:space="preserve">Example of Health Coach Job Description</w:t>
      </w:r>
      <w:bookmarkEnd w:id="21"/>
    </w:p>
    <w:p>
      <w:pPr>
        <w:pStyle w:val="Compact"/>
      </w:pPr>
      <w:r>
        <w:t xml:space="preserve">Our innovative and growing company is looking to fill the role of health coach.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ealth-coach"/>
      <w:r>
        <w:t xml:space="preserve">Responsibilities for health coach</w:t>
      </w:r>
      <w:bookmarkEnd w:id="22"/>
    </w:p>
    <w:p>
      <w:pPr>
        <w:pStyle w:val="Compact"/>
        <w:numPr>
          <w:numId w:val="1001"/>
          <w:ilvl w:val="0"/>
        </w:numPr>
      </w:pPr>
      <w:r>
        <w:t xml:space="preserve">Assist the Vitamin Manager with ordering books by maintaining the book department inventory,appearance, and reference books</w:t>
      </w:r>
    </w:p>
    <w:p>
      <w:pPr>
        <w:pStyle w:val="Compact"/>
        <w:numPr>
          <w:numId w:val="1001"/>
          <w:ilvl w:val="0"/>
        </w:numPr>
      </w:pPr>
      <w:r>
        <w:t xml:space="preserve">Assist with creating product displays (for events, featured books, and company sales focuses)</w:t>
      </w:r>
    </w:p>
    <w:p>
      <w:pPr>
        <w:pStyle w:val="Compact"/>
        <w:numPr>
          <w:numId w:val="1001"/>
          <w:ilvl w:val="0"/>
        </w:numPr>
      </w:pPr>
      <w:r>
        <w:t xml:space="preserve">Work with the grocery and vitamin managers to make sure the items that you recommend are consistently stocked</w:t>
      </w:r>
    </w:p>
    <w:p>
      <w:pPr>
        <w:pStyle w:val="Compact"/>
        <w:numPr>
          <w:numId w:val="1001"/>
          <w:ilvl w:val="0"/>
        </w:numPr>
      </w:pPr>
      <w:r>
        <w:t xml:space="preserve">Conduct Ambassador Table responsibilities</w:t>
      </w:r>
    </w:p>
    <w:p>
      <w:pPr>
        <w:pStyle w:val="Compact"/>
        <w:numPr>
          <w:numId w:val="1001"/>
          <w:ilvl w:val="0"/>
        </w:numPr>
      </w:pPr>
      <w:r>
        <w:t xml:space="preserve">Coach staff on using health supportive statements when engaging with customers</w:t>
      </w:r>
    </w:p>
    <w:p>
      <w:pPr>
        <w:pStyle w:val="Compact"/>
        <w:numPr>
          <w:numId w:val="1001"/>
          <w:ilvl w:val="0"/>
        </w:numPr>
      </w:pPr>
      <w:r>
        <w:t xml:space="preserve">Keep staff informed on talking points related to upcoming events, classes, promotions, and company initiatives</w:t>
      </w:r>
    </w:p>
    <w:p>
      <w:pPr>
        <w:pStyle w:val="Compact"/>
        <w:numPr>
          <w:numId w:val="1001"/>
          <w:ilvl w:val="0"/>
        </w:numPr>
      </w:pPr>
      <w:r>
        <w:t xml:space="preserve">Conduct new employee NHC Meet &amp; Greets</w:t>
      </w:r>
    </w:p>
    <w:p>
      <w:pPr>
        <w:pStyle w:val="Compact"/>
        <w:numPr>
          <w:numId w:val="1001"/>
          <w:ilvl w:val="0"/>
        </w:numPr>
      </w:pPr>
      <w:r>
        <w:t xml:space="preserve">Customer service is the primary responsibility of every employee</w:t>
      </w:r>
    </w:p>
    <w:p>
      <w:pPr>
        <w:pStyle w:val="Compact"/>
        <w:numPr>
          <w:numId w:val="1001"/>
          <w:ilvl w:val="0"/>
        </w:numPr>
      </w:pPr>
      <w:r>
        <w:t xml:space="preserve">Serve as Event Ambassador as assigned by store manager</w:t>
      </w:r>
    </w:p>
    <w:p>
      <w:pPr>
        <w:pStyle w:val="Compact"/>
        <w:numPr>
          <w:numId w:val="1001"/>
          <w:ilvl w:val="0"/>
        </w:numPr>
      </w:pPr>
      <w:r>
        <w:t xml:space="preserve">Front End work</w:t>
      </w:r>
    </w:p>
    <w:p>
      <w:pPr>
        <w:pStyle w:val="Heading2"/>
      </w:pPr>
      <w:bookmarkStart w:id="23" w:name="qualifications-for-health-coach"/>
      <w:r>
        <w:t xml:space="preserve">Qualifications for health coach</w:t>
      </w:r>
      <w:bookmarkEnd w:id="23"/>
    </w:p>
    <w:p>
      <w:pPr>
        <w:pStyle w:val="Compact"/>
        <w:numPr>
          <w:numId w:val="1002"/>
          <w:ilvl w:val="0"/>
        </w:numPr>
      </w:pPr>
      <w:r>
        <w:t xml:space="preserve">Be prepared to help with bagging assistance, assisting customers to their car, and cart checks when needed</w:t>
      </w:r>
    </w:p>
    <w:p>
      <w:pPr>
        <w:pStyle w:val="Compact"/>
        <w:numPr>
          <w:numId w:val="1002"/>
          <w:ilvl w:val="0"/>
        </w:numPr>
      </w:pPr>
      <w:r>
        <w:t xml:space="preserve">NHCs should use this opportunity to be a role model to other employees on how to-effectively promote in-store events and their NHC services</w:t>
      </w:r>
    </w:p>
    <w:p>
      <w:pPr>
        <w:pStyle w:val="Compact"/>
        <w:numPr>
          <w:numId w:val="1002"/>
          <w:ilvl w:val="0"/>
        </w:numPr>
      </w:pPr>
      <w:r>
        <w:t xml:space="preserve">Nutrition Manager/Nutritional Health Coach Weekly Overview</w:t>
      </w:r>
    </w:p>
    <w:p>
      <w:pPr>
        <w:pStyle w:val="Compact"/>
        <w:numPr>
          <w:numId w:val="1002"/>
          <w:ilvl w:val="0"/>
        </w:numPr>
      </w:pPr>
      <w:r>
        <w:t xml:space="preserve">For the NHC to successfully complete all responsibilities outlined in the job description the</w:t>
      </w:r>
    </w:p>
    <w:p>
      <w:pPr>
        <w:pStyle w:val="Compact"/>
        <w:numPr>
          <w:numId w:val="1002"/>
          <w:ilvl w:val="0"/>
        </w:numPr>
      </w:pPr>
      <w:r>
        <w:t xml:space="preserve">Seek outreach opportunities and develop community relationships</w:t>
      </w:r>
    </w:p>
    <w:p>
      <w:pPr>
        <w:pStyle w:val="Compact"/>
        <w:numPr>
          <w:numId w:val="1002"/>
          <w:ilvl w:val="0"/>
        </w:numPr>
      </w:pPr>
      <w:r>
        <w:t xml:space="preserve">Bachelor’s Degree in Health Studies,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ealth-coa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ealth-coa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2021-10-28T13:11:39Z</dcterms:created>
  <dcterms:modified xsi:type="dcterms:W3CDTF">2021-10-28T13:11:39Z</dcterms:modified>
</cp:coreProperties>
</file>