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https://www.velvetjobs.com/job-descriptions/health-benefits-consultant</w:t>
        </w:r>
      </w:hyperlink>
    </w:p>
    <w:p>
      <w:pPr>
        <w:pStyle w:val="Heading1"/>
      </w:pPr>
      <w:bookmarkStart w:id="21" w:name="example-of-health-benefits-consultant-job-description"/>
      <w:r>
        <w:t xml:space="preserve">Example of Health &amp; Benefits Consultant Job Description</w:t>
      </w:r>
      <w:bookmarkEnd w:id="21"/>
    </w:p>
    <w:p>
      <w:pPr>
        <w:pStyle w:val="Compact"/>
      </w:pPr>
      <w:r>
        <w:t xml:space="preserve">Our company is looking for a health &amp; benefits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benefits-consultant"/>
      <w:r>
        <w:t xml:space="preserve">Responsibilities for health &amp; benefits consultant</w:t>
      </w:r>
      <w:bookmarkEnd w:id="22"/>
    </w:p>
    <w:p>
      <w:pPr>
        <w:pStyle w:val="Compact"/>
        <w:numPr>
          <w:numId w:val="1001"/>
          <w:ilvl w:val="0"/>
        </w:numPr>
      </w:pPr>
      <w:r>
        <w:t xml:space="preserve">Delegate effectively to provide developmental opportunities to team members while providing mentoring and coaching to direct reports</w:t>
      </w:r>
    </w:p>
    <w:p>
      <w:pPr>
        <w:pStyle w:val="Compact"/>
        <w:numPr>
          <w:numId w:val="1001"/>
          <w:ilvl w:val="0"/>
        </w:numPr>
      </w:pPr>
      <w:r>
        <w:t xml:space="preserve">Proactively advise clients and provide consistent client service to clients, resolving day to day service issue (eligibility, carrier coverage and claims issues, compliance</w:t>
      </w:r>
    </w:p>
    <w:p>
      <w:pPr>
        <w:pStyle w:val="Compact"/>
        <w:numPr>
          <w:numId w:val="1001"/>
          <w:ilvl w:val="0"/>
        </w:numPr>
      </w:pPr>
      <w:r>
        <w:t xml:space="preserve">Prepare for and facilitate client meetings (prepare agendas and materials, coordinate resources)</w:t>
      </w:r>
    </w:p>
    <w:p>
      <w:pPr>
        <w:pStyle w:val="Compact"/>
        <w:numPr>
          <w:numId w:val="1001"/>
          <w:ilvl w:val="0"/>
        </w:numPr>
      </w:pPr>
      <w:r>
        <w:t xml:space="preserve">Manage completion of reports and administrative actions for clients including Form 5500 filings, policy checking and delivery, monthly reporting of client and carrier information, summary plan descriptions, certificates</w:t>
      </w:r>
    </w:p>
    <w:p>
      <w:pPr>
        <w:pStyle w:val="Compact"/>
        <w:numPr>
          <w:numId w:val="1001"/>
          <w:ilvl w:val="0"/>
        </w:numPr>
      </w:pPr>
      <w:r>
        <w:t xml:space="preserve">Contribute to the client open enrollment process including preparing materials and presentations, organizing and conducting employee meetings, proofing contracts, updating internal systems</w:t>
      </w:r>
    </w:p>
    <w:p>
      <w:pPr>
        <w:pStyle w:val="Compact"/>
        <w:numPr>
          <w:numId w:val="1001"/>
          <w:ilvl w:val="0"/>
        </w:numPr>
      </w:pPr>
      <w:r>
        <w:t xml:space="preserve">Conduct qualitative and quantitative evaluations of PBM contracts</w:t>
      </w:r>
    </w:p>
    <w:p>
      <w:pPr>
        <w:pStyle w:val="Compact"/>
        <w:numPr>
          <w:numId w:val="1001"/>
          <w:ilvl w:val="0"/>
        </w:numPr>
      </w:pPr>
      <w:r>
        <w:t xml:space="preserve">Analyze pharmacy claims data</w:t>
      </w:r>
    </w:p>
    <w:p>
      <w:pPr>
        <w:pStyle w:val="Compact"/>
        <w:numPr>
          <w:numId w:val="1001"/>
          <w:ilvl w:val="0"/>
        </w:numPr>
      </w:pPr>
      <w:r>
        <w:t xml:space="preserve">Assist with sales and marketing by drafting proposals, presentations, exhibits, and articles</w:t>
      </w:r>
    </w:p>
    <w:p>
      <w:pPr>
        <w:pStyle w:val="Compact"/>
        <w:numPr>
          <w:numId w:val="1001"/>
          <w:ilvl w:val="0"/>
        </w:numPr>
      </w:pPr>
      <w:r>
        <w:t xml:space="preserve">Manage client relationships, projects, assignments, presentations, and deliverables</w:t>
      </w:r>
    </w:p>
    <w:p>
      <w:pPr>
        <w:pStyle w:val="Compact"/>
        <w:numPr>
          <w:numId w:val="1001"/>
          <w:ilvl w:val="0"/>
        </w:numPr>
      </w:pPr>
      <w:r>
        <w:t xml:space="preserve">Work autonomously but also actively participate in various project teams to foster collaboration and information sharing</w:t>
      </w:r>
    </w:p>
    <w:p>
      <w:pPr>
        <w:pStyle w:val="Heading2"/>
      </w:pPr>
      <w:bookmarkStart w:id="23" w:name="qualifications-for-health-benefits-consultant"/>
      <w:r>
        <w:t xml:space="preserve">Qualifications for health &amp; benefits consultant</w:t>
      </w:r>
      <w:bookmarkEnd w:id="23"/>
    </w:p>
    <w:p>
      <w:pPr>
        <w:pStyle w:val="Compact"/>
        <w:numPr>
          <w:numId w:val="1002"/>
          <w:ilvl w:val="0"/>
        </w:numPr>
      </w:pPr>
      <w:r>
        <w:t xml:space="preserve">CEBS designation is preferred</w:t>
      </w:r>
    </w:p>
    <w:p>
      <w:pPr>
        <w:pStyle w:val="Compact"/>
        <w:numPr>
          <w:numId w:val="1002"/>
          <w:ilvl w:val="0"/>
        </w:numPr>
      </w:pPr>
      <w:r>
        <w:t xml:space="preserve">Minimum eight or more years' experience in identifying, designing, recommending and implementing efficient, innovative business solutions to clients' complex health care benefits challenges</w:t>
      </w:r>
    </w:p>
    <w:p>
      <w:pPr>
        <w:pStyle w:val="Compact"/>
        <w:numPr>
          <w:numId w:val="1002"/>
          <w:ilvl w:val="0"/>
        </w:numPr>
      </w:pPr>
      <w:r>
        <w:t xml:space="preserve">Minimum seven years of H&amp;B or relevant actuarial experience required</w:t>
      </w:r>
    </w:p>
    <w:p>
      <w:pPr>
        <w:pStyle w:val="Compact"/>
        <w:numPr>
          <w:numId w:val="1002"/>
          <w:ilvl w:val="0"/>
        </w:numPr>
      </w:pPr>
      <w:r>
        <w:t xml:space="preserve">Lead the Health Analytics Practice for all of Canada</w:t>
      </w:r>
    </w:p>
    <w:p>
      <w:pPr>
        <w:pStyle w:val="Compact"/>
        <w:numPr>
          <w:numId w:val="1002"/>
          <w:ilvl w:val="0"/>
        </w:numPr>
      </w:pPr>
      <w:r>
        <w:t xml:space="preserve">Serve as a Senior Consultant for large market clients in the Ontario market</w:t>
      </w:r>
    </w:p>
    <w:p>
      <w:pPr>
        <w:pStyle w:val="Compact"/>
        <w:numPr>
          <w:numId w:val="1002"/>
          <w:ilvl w:val="0"/>
        </w:numPr>
      </w:pPr>
      <w:r>
        <w:t xml:space="preserve">Proven ability to generate health and group benefits revenue to large corporate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benefit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benefit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2021-10-28T13:09:47Z</dcterms:created>
  <dcterms:modified xsi:type="dcterms:W3CDTF">2021-10-28T13:09:47Z</dcterms:modified>
</cp:coreProperties>
</file>