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https://www.velvetjobs.com/job-descriptions/health-administrator</w:t>
        </w:r>
      </w:hyperlink>
    </w:p>
    <w:p>
      <w:pPr>
        <w:pStyle w:val="Heading1"/>
      </w:pPr>
      <w:bookmarkStart w:id="21" w:name="example-of-health-administrator-job-description"/>
      <w:r>
        <w:t xml:space="preserve">Example of Health Administrator Job Description</w:t>
      </w:r>
      <w:bookmarkEnd w:id="21"/>
    </w:p>
    <w:p>
      <w:pPr>
        <w:pStyle w:val="Compact"/>
      </w:pPr>
      <w:r>
        <w:t xml:space="preserve">Our company is hiring for a health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health-administrator"/>
      <w:r>
        <w:t xml:space="preserve">Responsibilities for health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Compliance duties for the Chemical Hygiene Officer include updating the Chemical Hygiene Plan, training all applicable students and employees, chemical inventory, laboratory safety inspections, and accident report investigations</w:t>
      </w:r>
    </w:p>
    <w:p>
      <w:pPr>
        <w:pStyle w:val="Compact"/>
        <w:numPr>
          <w:numId w:val="1001"/>
          <w:ilvl w:val="0"/>
        </w:numPr>
      </w:pPr>
      <w:r>
        <w:t xml:space="preserve">The Radiation Safety Program is a slightly smaller program than the Laboratory Safety program but contains the same elements with the addition of tighter control by the NRC over our program</w:t>
      </w:r>
    </w:p>
    <w:p>
      <w:pPr>
        <w:pStyle w:val="Compact"/>
        <w:numPr>
          <w:numId w:val="1001"/>
          <w:ilvl w:val="0"/>
        </w:numPr>
      </w:pPr>
      <w:r>
        <w:t xml:space="preserve">The management of hazardous waste material covers the use and disposal of any material that is injurious to life, health and property</w:t>
      </w:r>
    </w:p>
    <w:p>
      <w:pPr>
        <w:pStyle w:val="Compact"/>
        <w:numPr>
          <w:numId w:val="1001"/>
          <w:ilvl w:val="0"/>
        </w:numPr>
      </w:pPr>
      <w:r>
        <w:t xml:space="preserve">Manages the Stockroom Supervisor's work with hazardous waste materials</w:t>
      </w:r>
    </w:p>
    <w:p>
      <w:pPr>
        <w:pStyle w:val="Compact"/>
        <w:numPr>
          <w:numId w:val="1001"/>
          <w:ilvl w:val="0"/>
        </w:numPr>
      </w:pPr>
      <w:r>
        <w:t xml:space="preserve">Build appropriate professional, friendly and accessible relationships with Contract HSES teams and support functions</w:t>
      </w:r>
    </w:p>
    <w:p>
      <w:pPr>
        <w:pStyle w:val="Compact"/>
        <w:numPr>
          <w:numId w:val="1001"/>
          <w:ilvl w:val="0"/>
        </w:numPr>
      </w:pPr>
      <w:r>
        <w:t xml:space="preserve">Supporting HSES Managers to ensure accurate data reporting</w:t>
      </w:r>
    </w:p>
    <w:p>
      <w:pPr>
        <w:pStyle w:val="Compact"/>
        <w:numPr>
          <w:numId w:val="1001"/>
          <w:ilvl w:val="0"/>
        </w:numPr>
      </w:pPr>
      <w:r>
        <w:t xml:space="preserve">Interrogate HSES data streams to assist HSES Management for trends</w:t>
      </w:r>
    </w:p>
    <w:p>
      <w:pPr>
        <w:pStyle w:val="Compact"/>
        <w:numPr>
          <w:numId w:val="1001"/>
          <w:ilvl w:val="0"/>
        </w:numPr>
      </w:pPr>
      <w:r>
        <w:t xml:space="preserve">Collate business priority information such as man-hours, incidents and observation data</w:t>
      </w:r>
    </w:p>
    <w:p>
      <w:pPr>
        <w:pStyle w:val="Compact"/>
        <w:numPr>
          <w:numId w:val="1001"/>
          <w:ilvl w:val="0"/>
        </w:numPr>
      </w:pPr>
      <w:r>
        <w:t xml:space="preserve">Have prior experience of providing support to operational and functional teams</w:t>
      </w:r>
    </w:p>
    <w:p>
      <w:pPr>
        <w:pStyle w:val="Compact"/>
        <w:numPr>
          <w:numId w:val="1001"/>
          <w:ilvl w:val="0"/>
        </w:numPr>
      </w:pPr>
      <w:r>
        <w:t xml:space="preserve">Be fully proficient in all Microsoft office packages</w:t>
      </w:r>
    </w:p>
    <w:p>
      <w:pPr>
        <w:pStyle w:val="Heading2"/>
      </w:pPr>
      <w:bookmarkStart w:id="23" w:name="qualifications-for-health-administrator"/>
      <w:r>
        <w:t xml:space="preserve">Qualifications for health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understanding and use of Electronic Health Records</w:t>
      </w:r>
    </w:p>
    <w:p>
      <w:pPr>
        <w:pStyle w:val="Compact"/>
        <w:numPr>
          <w:numId w:val="1002"/>
          <w:ilvl w:val="0"/>
        </w:numPr>
      </w:pPr>
      <w:r>
        <w:t xml:space="preserve">Master’s degree and 12 years of experience, Bachelor's degree in computer science or related degree and 14 years of related work experience</w:t>
      </w:r>
    </w:p>
    <w:p>
      <w:pPr>
        <w:pStyle w:val="Compact"/>
        <w:numPr>
          <w:numId w:val="1002"/>
          <w:ilvl w:val="0"/>
        </w:numPr>
      </w:pPr>
      <w:r>
        <w:t xml:space="preserve">Excellent interpersonal skills, written and oral communication skills (includes informing, negotiating, counseling, ) and demonstrated customer service behaviors</w:t>
      </w:r>
    </w:p>
    <w:p>
      <w:pPr>
        <w:pStyle w:val="Compact"/>
        <w:numPr>
          <w:numId w:val="1002"/>
          <w:ilvl w:val="0"/>
        </w:numPr>
      </w:pPr>
      <w:r>
        <w:t xml:space="preserve">College Level Business courses desired and/or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Skilled in modern office practices, procedures, methods and equipment</w:t>
      </w:r>
    </w:p>
    <w:p>
      <w:pPr>
        <w:pStyle w:val="Compact"/>
        <w:numPr>
          <w:numId w:val="1002"/>
          <w:ilvl w:val="0"/>
        </w:numPr>
      </w:pPr>
      <w:r>
        <w:t xml:space="preserve">Accomplished at composing business letters and memos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2021-10-28T13:35:17Z</dcterms:created>
  <dcterms:modified xsi:type="dcterms:W3CDTF">2021-10-28T13:35:17Z</dcterms:modified>
</cp:coreProperties>
</file>