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https://www.velvetjobs.com/job-descriptions/head-teacher</w:t>
        </w:r>
      </w:hyperlink>
    </w:p>
    <w:p>
      <w:pPr>
        <w:pStyle w:val="Heading1"/>
      </w:pPr>
      <w:bookmarkStart w:id="21" w:name="example-of-head-teacher-job-description"/>
      <w:r>
        <w:t xml:space="preserve">Example of Head Teacher Job Description</w:t>
      </w:r>
      <w:bookmarkEnd w:id="21"/>
    </w:p>
    <w:p>
      <w:pPr>
        <w:pStyle w:val="Compact"/>
      </w:pPr>
      <w:r>
        <w:t xml:space="preserve">Our company is growing rapidly and is looking for a head teacher. To join our growing team, please review the list of responsibilities and qualifications.</w:t>
      </w:r>
    </w:p>
    <w:p>
      <w:pPr>
        <w:pStyle w:val="Heading2"/>
      </w:pPr>
      <w:bookmarkStart w:id="22" w:name="responsibilities-for-head-teacher"/>
      <w:r>
        <w:t xml:space="preserve">Responsibilities for head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afternoon session curriculum/activities to be fully integrated with Child Development (CD) expectations, philosophies, educational guideline and pedagogy</w:t>
      </w:r>
    </w:p>
    <w:p>
      <w:pPr>
        <w:pStyle w:val="Compact"/>
        <w:numPr>
          <w:numId w:val="1001"/>
          <w:ilvl w:val="0"/>
        </w:numPr>
      </w:pPr>
      <w:r>
        <w:t xml:space="preserve">Maintain environment, facility, and supplies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CDL team meetings and discussions of philosophies, curriculum teaching-learning techniques, teaching approaches, and the CDL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enrollment files of the children attending the afternoon session</w:t>
      </w:r>
    </w:p>
    <w:p>
      <w:pPr>
        <w:pStyle w:val="Compact"/>
        <w:numPr>
          <w:numId w:val="1001"/>
          <w:ilvl w:val="0"/>
        </w:numPr>
      </w:pPr>
      <w:r>
        <w:t xml:space="preserve">Gather child assessment data using portfolio method, photos, anecdotes, and other tools</w:t>
      </w:r>
    </w:p>
    <w:p>
      <w:pPr>
        <w:pStyle w:val="Compact"/>
        <w:numPr>
          <w:numId w:val="1001"/>
          <w:ilvl w:val="0"/>
        </w:numPr>
      </w:pPr>
      <w:r>
        <w:t xml:space="preserve">Implement the orientations of afternoon parents to school policies and procedures and disseminate information regularly about the program and child development</w:t>
      </w:r>
    </w:p>
    <w:p>
      <w:pPr>
        <w:pStyle w:val="Compact"/>
        <w:numPr>
          <w:numId w:val="1001"/>
          <w:ilvl w:val="0"/>
        </w:numPr>
      </w:pPr>
      <w:r>
        <w:t xml:space="preserve">Participate in home visits of enrolled families and parent conferences</w:t>
      </w:r>
    </w:p>
    <w:p>
      <w:pPr>
        <w:pStyle w:val="Compact"/>
        <w:numPr>
          <w:numId w:val="1001"/>
          <w:ilvl w:val="0"/>
        </w:numPr>
      </w:pPr>
      <w:r>
        <w:t xml:space="preserve">Maintain positive interpersonal relations with parents, staff, and community</w:t>
      </w:r>
    </w:p>
    <w:p>
      <w:pPr>
        <w:pStyle w:val="Compact"/>
        <w:numPr>
          <w:numId w:val="1001"/>
          <w:ilvl w:val="0"/>
        </w:numPr>
      </w:pPr>
      <w:r>
        <w:t xml:space="preserve">Provide assistance to CD faculty in courses where college students teach/observe preschool children in afternoon session</w:t>
      </w:r>
    </w:p>
    <w:p>
      <w:pPr>
        <w:pStyle w:val="Compact"/>
        <w:numPr>
          <w:numId w:val="1001"/>
          <w:ilvl w:val="0"/>
        </w:numPr>
      </w:pPr>
      <w:r>
        <w:t xml:space="preserve">Act as a model for practicum students in the CDL</w:t>
      </w:r>
    </w:p>
    <w:p>
      <w:pPr>
        <w:pStyle w:val="Heading2"/>
      </w:pPr>
      <w:bookmarkStart w:id="23" w:name="qualifications-for-head-teacher"/>
      <w:r>
        <w:t xml:space="preserve">Qualifications for head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Communicating with parents through conferences, written notes and phone communication to inform and keep abreast of a child's progress, health, schedule, special problems, Conducting conferences at least annually with each child's parent or guardian</w:t>
      </w:r>
    </w:p>
    <w:p>
      <w:pPr>
        <w:pStyle w:val="Compact"/>
        <w:numPr>
          <w:numId w:val="1002"/>
          <w:ilvl w:val="0"/>
        </w:numPr>
      </w:pPr>
      <w:r>
        <w:t xml:space="preserve">Functioning as a resource on Montessori methods for non-certified teachers</w:t>
      </w:r>
    </w:p>
    <w:p>
      <w:pPr>
        <w:pStyle w:val="Compact"/>
        <w:numPr>
          <w:numId w:val="1002"/>
          <w:ilvl w:val="0"/>
        </w:numPr>
      </w:pPr>
      <w:r>
        <w:t xml:space="preserve">Must be able to lift, move, or hold children with weight up to 60 pounds, depending on area of assignment</w:t>
      </w:r>
    </w:p>
    <w:p>
      <w:pPr>
        <w:pStyle w:val="Compact"/>
        <w:numPr>
          <w:numId w:val="1002"/>
          <w:ilvl w:val="0"/>
        </w:numPr>
      </w:pPr>
      <w:r>
        <w:t xml:space="preserve">Must have an Associate’s Degree in Early Childhood Education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children ages birth – 5 is preferred</w:t>
      </w:r>
    </w:p>
    <w:p>
      <w:pPr>
        <w:pStyle w:val="Compact"/>
        <w:numPr>
          <w:numId w:val="1002"/>
          <w:ilvl w:val="0"/>
        </w:numPr>
      </w:pPr>
      <w:r>
        <w:t xml:space="preserve">Satisfactory CRC Fingerprints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2021-10-28T12:49:18Z</dcterms:created>
  <dcterms:modified xsi:type="dcterms:W3CDTF">2021-10-28T12:49:18Z</dcterms:modified>
</cp:coreProperties>
</file>