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https://www.velvetjobs.com/job-descriptions/head-production</w:t>
        </w:r>
      </w:hyperlink>
    </w:p>
    <w:p>
      <w:pPr>
        <w:pStyle w:val="Heading1"/>
      </w:pPr>
      <w:bookmarkStart w:id="21" w:name="example-of-head-production-job-description"/>
      <w:r>
        <w:t xml:space="preserve">Example of Head Production Job Description</w:t>
      </w:r>
      <w:bookmarkEnd w:id="21"/>
    </w:p>
    <w:p>
      <w:pPr>
        <w:pStyle w:val="Compact"/>
      </w:pPr>
      <w:r>
        <w:t xml:space="preserve">Our company is growing rapidly and is hiring for a head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d-production"/>
      <w:r>
        <w:t xml:space="preserve">Responsibilities for head production</w:t>
      </w:r>
      <w:bookmarkEnd w:id="22"/>
    </w:p>
    <w:p>
      <w:pPr>
        <w:pStyle w:val="Compact"/>
        <w:numPr>
          <w:numId w:val="1001"/>
          <w:ilvl w:val="0"/>
        </w:numPr>
      </w:pPr>
      <w:r>
        <w:t xml:space="preserve">Responsible for global production planning across all Black &amp; White clients, globally</w:t>
      </w:r>
    </w:p>
    <w:p>
      <w:pPr>
        <w:pStyle w:val="Compact"/>
        <w:numPr>
          <w:numId w:val="1001"/>
          <w:ilvl w:val="0"/>
        </w:numPr>
      </w:pPr>
      <w:r>
        <w:t xml:space="preserve">Lead the team of video producers</w:t>
      </w:r>
    </w:p>
    <w:p>
      <w:pPr>
        <w:pStyle w:val="Compact"/>
        <w:numPr>
          <w:numId w:val="1001"/>
          <w:ilvl w:val="0"/>
        </w:numPr>
      </w:pPr>
      <w:r>
        <w:t xml:space="preserve">Partner closely with video creatives to manage and scale the global team</w:t>
      </w:r>
    </w:p>
    <w:p>
      <w:pPr>
        <w:pStyle w:val="Compact"/>
        <w:numPr>
          <w:numId w:val="1001"/>
          <w:ilvl w:val="0"/>
        </w:numPr>
      </w:pPr>
      <w:r>
        <w:t xml:space="preserve">Implement resource management and tracking methods</w:t>
      </w:r>
    </w:p>
    <w:p>
      <w:pPr>
        <w:pStyle w:val="Compact"/>
        <w:numPr>
          <w:numId w:val="1001"/>
          <w:ilvl w:val="0"/>
        </w:numPr>
      </w:pPr>
      <w:r>
        <w:t xml:space="preserve">Build and own relationships with development studios, finance, marketing and cross-functional teams</w:t>
      </w:r>
    </w:p>
    <w:p>
      <w:pPr>
        <w:pStyle w:val="Compact"/>
        <w:numPr>
          <w:numId w:val="1001"/>
          <w:ilvl w:val="0"/>
        </w:numPr>
      </w:pPr>
      <w:r>
        <w:t xml:space="preserve">Hire and develop a team of video editors and motion designers</w:t>
      </w:r>
    </w:p>
    <w:p>
      <w:pPr>
        <w:pStyle w:val="Compact"/>
        <w:numPr>
          <w:numId w:val="1001"/>
          <w:ilvl w:val="0"/>
        </w:numPr>
      </w:pPr>
      <w:r>
        <w:t xml:space="preserve">Plan and budget for studio and equipment purchases</w:t>
      </w:r>
    </w:p>
    <w:p>
      <w:pPr>
        <w:pStyle w:val="Compact"/>
        <w:numPr>
          <w:numId w:val="1001"/>
          <w:ilvl w:val="0"/>
        </w:numPr>
      </w:pPr>
      <w:r>
        <w:t xml:space="preserve">Identify and develop creative resources, staffing and opportunities for employee development</w:t>
      </w:r>
    </w:p>
    <w:p>
      <w:pPr>
        <w:pStyle w:val="Compact"/>
        <w:numPr>
          <w:numId w:val="1001"/>
          <w:ilvl w:val="0"/>
        </w:numPr>
      </w:pPr>
      <w:r>
        <w:t xml:space="preserve">Produce weekly and monthly project update reports for senior management and clients</w:t>
      </w:r>
    </w:p>
    <w:p>
      <w:pPr>
        <w:pStyle w:val="Compact"/>
        <w:numPr>
          <w:numId w:val="1001"/>
          <w:ilvl w:val="0"/>
        </w:numPr>
      </w:pPr>
      <w:r>
        <w:t xml:space="preserve">Partner with business leaders across IT and other business units, both locally and globally</w:t>
      </w:r>
    </w:p>
    <w:p>
      <w:pPr>
        <w:pStyle w:val="Heading2"/>
      </w:pPr>
      <w:bookmarkStart w:id="23" w:name="qualifications-for-head-production"/>
      <w:r>
        <w:t xml:space="preserve">Qualifications for head production</w:t>
      </w:r>
      <w:bookmarkEnd w:id="23"/>
    </w:p>
    <w:p>
      <w:pPr>
        <w:pStyle w:val="Compact"/>
        <w:numPr>
          <w:numId w:val="1002"/>
          <w:ilvl w:val="0"/>
        </w:numPr>
      </w:pPr>
      <w:r>
        <w:t xml:space="preserve">Must be a demonstrated business innovator</w:t>
      </w:r>
    </w:p>
    <w:p>
      <w:pPr>
        <w:pStyle w:val="Compact"/>
        <w:numPr>
          <w:numId w:val="1002"/>
          <w:ilvl w:val="0"/>
        </w:numPr>
      </w:pPr>
      <w:r>
        <w:t xml:space="preserve">Must be willing to make key strategic decisions, communicate the thinking behind those decisions and then drive the adoption throughout our worldwide facilities</w:t>
      </w:r>
    </w:p>
    <w:p>
      <w:pPr>
        <w:pStyle w:val="Compact"/>
        <w:numPr>
          <w:numId w:val="1002"/>
          <w:ilvl w:val="0"/>
        </w:numPr>
      </w:pPr>
      <w:r>
        <w:t xml:space="preserve">Able to motivate peers the ability to manage expectations and escalate challenges to upper management in a productive and constructive manner</w:t>
      </w:r>
    </w:p>
    <w:p>
      <w:pPr>
        <w:pStyle w:val="Compact"/>
        <w:numPr>
          <w:numId w:val="1002"/>
          <w:ilvl w:val="0"/>
        </w:numPr>
      </w:pPr>
      <w:r>
        <w:t xml:space="preserve">Manage all organisational aspects of The Space’s creative commissioning processes</w:t>
      </w:r>
    </w:p>
    <w:p>
      <w:pPr>
        <w:pStyle w:val="Compact"/>
        <w:numPr>
          <w:numId w:val="1002"/>
          <w:ilvl w:val="0"/>
        </w:numPr>
      </w:pPr>
      <w:r>
        <w:t xml:space="preserve">Implement an efficient and accessible online process for The Space’s commissioning rounds</w:t>
      </w:r>
    </w:p>
    <w:p>
      <w:pPr>
        <w:pStyle w:val="Compact"/>
        <w:numPr>
          <w:numId w:val="1002"/>
          <w:ilvl w:val="0"/>
        </w:numPr>
      </w:pPr>
      <w:r>
        <w:t xml:space="preserve">Manage the systems needed to run The Space’s creative development and ‘green-light’ approval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