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https://www.velvetjobs.com/job-descriptions/head-commercial</w:t>
        </w:r>
      </w:hyperlink>
    </w:p>
    <w:p>
      <w:pPr>
        <w:pStyle w:val="Heading1"/>
      </w:pPr>
      <w:bookmarkStart w:id="21" w:name="example-of-head-commercial-job-description"/>
      <w:r>
        <w:t xml:space="preserve">Example of Head, Commercial Job Description</w:t>
      </w:r>
      <w:bookmarkEnd w:id="21"/>
    </w:p>
    <w:p>
      <w:pPr>
        <w:pStyle w:val="Compact"/>
      </w:pPr>
      <w:r>
        <w:t xml:space="preserve">Our growing company is hiring for a head, commercial.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d-commercial"/>
      <w:r>
        <w:t xml:space="preserve">Responsibilities for head, commercial</w:t>
      </w:r>
      <w:bookmarkEnd w:id="22"/>
    </w:p>
    <w:p>
      <w:pPr>
        <w:pStyle w:val="Compact"/>
        <w:numPr>
          <w:numId w:val="1001"/>
          <w:ilvl w:val="0"/>
        </w:numPr>
      </w:pPr>
      <w:r>
        <w:t xml:space="preserve">Ensure that concerns over product or service delivery performance are addresses rapidly and actions to mitigate are fed back promptly to key UK &amp; Ireland stakeholders</w:t>
      </w:r>
    </w:p>
    <w:p>
      <w:pPr>
        <w:pStyle w:val="Compact"/>
        <w:numPr>
          <w:numId w:val="1001"/>
          <w:ilvl w:val="0"/>
        </w:numPr>
      </w:pPr>
      <w:r>
        <w:t xml:space="preserve">Present business cases and investment appraisal including presentations up to UK &amp; Ireland and Services Board level</w:t>
      </w:r>
    </w:p>
    <w:p>
      <w:pPr>
        <w:pStyle w:val="Compact"/>
        <w:numPr>
          <w:numId w:val="1001"/>
          <w:ilvl w:val="0"/>
        </w:numPr>
      </w:pPr>
      <w:r>
        <w:t xml:space="preserve">Manage demand planning and customer requirements for UK&amp;I (9-12 month roadmap)</w:t>
      </w:r>
    </w:p>
    <w:p>
      <w:pPr>
        <w:pStyle w:val="Compact"/>
        <w:numPr>
          <w:numId w:val="1001"/>
          <w:ilvl w:val="0"/>
        </w:numPr>
      </w:pPr>
      <w:r>
        <w:t xml:space="preserve">Help lead the Services business as a key member of the management team, be open, approachable and lead by example</w:t>
      </w:r>
    </w:p>
    <w:p>
      <w:pPr>
        <w:pStyle w:val="Compact"/>
        <w:numPr>
          <w:numId w:val="1001"/>
          <w:ilvl w:val="0"/>
        </w:numPr>
      </w:pPr>
      <w:r>
        <w:t xml:space="preserve">Industry experience highly desirable in order to bring credible business acumen to inform planning and decision-making</w:t>
      </w:r>
    </w:p>
    <w:p>
      <w:pPr>
        <w:pStyle w:val="Compact"/>
        <w:numPr>
          <w:numId w:val="1001"/>
          <w:ilvl w:val="0"/>
        </w:numPr>
      </w:pPr>
      <w:r>
        <w:t xml:space="preserve">Expert ability to lead and work within a leadership team, demonstrating a collaborative management style and building trust to energise and inspire a team to deliver their common objectives</w:t>
      </w:r>
    </w:p>
    <w:p>
      <w:pPr>
        <w:pStyle w:val="Compact"/>
        <w:numPr>
          <w:numId w:val="1001"/>
          <w:ilvl w:val="0"/>
        </w:numPr>
      </w:pPr>
      <w:r>
        <w:t xml:space="preserve">Excellent communication skills, used to influence and negotiate with key stakeholders – in particular within the UK &amp; Ireland business</w:t>
      </w:r>
    </w:p>
    <w:p>
      <w:pPr>
        <w:pStyle w:val="Compact"/>
        <w:numPr>
          <w:numId w:val="1001"/>
          <w:ilvl w:val="0"/>
        </w:numPr>
      </w:pPr>
      <w:r>
        <w:t xml:space="preserve">Expert level analytical skills, understanding business context and commercial markets to translate into strong account planning</w:t>
      </w:r>
    </w:p>
    <w:p>
      <w:pPr>
        <w:pStyle w:val="Compact"/>
        <w:numPr>
          <w:numId w:val="1001"/>
          <w:ilvl w:val="0"/>
        </w:numPr>
      </w:pPr>
      <w:r>
        <w:t xml:space="preserve">Demonstrable experience post qualification in a retail/ B2B/ services commercial setting with experience in delivering complex accounts and transitioning to operational success</w:t>
      </w:r>
    </w:p>
    <w:p>
      <w:pPr>
        <w:pStyle w:val="Compact"/>
        <w:numPr>
          <w:numId w:val="1001"/>
          <w:ilvl w:val="0"/>
        </w:numPr>
      </w:pPr>
      <w:r>
        <w:t xml:space="preserve">Build strong relationships with senior stakeholders and influence transformational change across multiple divisions</w:t>
      </w:r>
    </w:p>
    <w:p>
      <w:pPr>
        <w:pStyle w:val="Heading2"/>
      </w:pPr>
      <w:bookmarkStart w:id="23" w:name="qualifications-for-head-commercial"/>
      <w:r>
        <w:t xml:space="preserve">Qualifications for head, commercial</w:t>
      </w:r>
      <w:bookmarkEnd w:id="23"/>
    </w:p>
    <w:p>
      <w:pPr>
        <w:pStyle w:val="Compact"/>
        <w:numPr>
          <w:numId w:val="1002"/>
          <w:ilvl w:val="0"/>
        </w:numPr>
      </w:pPr>
      <w:r>
        <w:t xml:space="preserve">The ability to manage upwards, downwards, with an aptitude for influencing decisions</w:t>
      </w:r>
    </w:p>
    <w:p>
      <w:pPr>
        <w:pStyle w:val="Compact"/>
        <w:numPr>
          <w:numId w:val="1002"/>
          <w:ilvl w:val="0"/>
        </w:numPr>
      </w:pPr>
      <w:r>
        <w:t xml:space="preserve">Deals – can support all types, services, industries, scale</w:t>
      </w:r>
    </w:p>
    <w:p>
      <w:pPr>
        <w:pStyle w:val="Compact"/>
        <w:numPr>
          <w:numId w:val="1002"/>
          <w:ilvl w:val="0"/>
        </w:numPr>
      </w:pPr>
      <w:r>
        <w:t xml:space="preserve">Team leadership – can manage and coach team, can effectively recruit and develop others, seen as point of referral</w:t>
      </w:r>
    </w:p>
    <w:p>
      <w:pPr>
        <w:pStyle w:val="Compact"/>
        <w:numPr>
          <w:numId w:val="1002"/>
          <w:ilvl w:val="0"/>
        </w:numPr>
      </w:pPr>
      <w:r>
        <w:t xml:space="preserve">Gravitas – seen as peer by all engaged with, prepared to make difficult calls and raise any concerns and views for contacts at all levels of seniority</w:t>
      </w:r>
    </w:p>
    <w:p>
      <w:pPr>
        <w:pStyle w:val="Compact"/>
        <w:numPr>
          <w:numId w:val="1002"/>
          <w:ilvl w:val="0"/>
        </w:numPr>
      </w:pPr>
      <w:r>
        <w:t xml:space="preserve">Presentations – set requirements for team, can develop and deliver to all audiences</w:t>
      </w:r>
    </w:p>
    <w:p>
      <w:pPr>
        <w:pStyle w:val="Compact"/>
        <w:numPr>
          <w:numId w:val="1002"/>
          <w:ilvl w:val="0"/>
        </w:numPr>
      </w:pPr>
      <w:r>
        <w:t xml:space="preserve">As a member of the senior 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d-commer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d-commer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2021-10-28T18:38:11Z</dcterms:created>
  <dcterms:modified xsi:type="dcterms:W3CDTF">2021-10-28T18:38:11Z</dcterms:modified>
</cp:coreProperties>
</file>