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https://www.velvetjobs.com/job-descriptions/gymnastics-coach</w:t>
        </w:r>
      </w:hyperlink>
    </w:p>
    <w:p>
      <w:pPr>
        <w:pStyle w:val="Heading1"/>
      </w:pPr>
      <w:bookmarkStart w:id="21" w:name="example-of-gymnastics-coach-job-description"/>
      <w:r>
        <w:t xml:space="preserve">Example of Gymnastics Coach Job Description</w:t>
      </w:r>
      <w:bookmarkEnd w:id="21"/>
    </w:p>
    <w:p>
      <w:pPr>
        <w:pStyle w:val="Compact"/>
      </w:pPr>
      <w:r>
        <w:t xml:space="preserve">Our innovative and growing company is looking to fill the role of gymnastics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ymnastics-coach"/>
      <w:r>
        <w:t xml:space="preserve">Responsibilities for gymnastics coach</w:t>
      </w:r>
      <w:bookmarkEnd w:id="22"/>
    </w:p>
    <w:p>
      <w:pPr>
        <w:pStyle w:val="Compact"/>
        <w:numPr>
          <w:numId w:val="1001"/>
          <w:ilvl w:val="0"/>
        </w:numPr>
      </w:pPr>
      <w:r>
        <w:t xml:space="preserve">Assists in developing, teaching and instructing the student-athletes in the proper rules of competition, conditioning skills and techniques on the mat and life-skills and leadership qualities on and off the mat</w:t>
      </w:r>
    </w:p>
    <w:p>
      <w:pPr>
        <w:pStyle w:val="Compact"/>
        <w:numPr>
          <w:numId w:val="1001"/>
          <w:ilvl w:val="0"/>
        </w:numPr>
      </w:pPr>
      <w:r>
        <w:t xml:space="preserve">Reinforces fundraising and alumni relations events that support the objectives of the program and allow for program enhancements</w:t>
      </w:r>
    </w:p>
    <w:p>
      <w:pPr>
        <w:pStyle w:val="Compact"/>
        <w:numPr>
          <w:numId w:val="1001"/>
          <w:ilvl w:val="0"/>
        </w:numPr>
      </w:pPr>
      <w:r>
        <w:t xml:space="preserve">Accompany and supervise the team during on or off-campus trips, for the purpose of representing the University</w:t>
      </w:r>
    </w:p>
    <w:p>
      <w:pPr>
        <w:pStyle w:val="Compact"/>
        <w:numPr>
          <w:numId w:val="1001"/>
          <w:ilvl w:val="0"/>
        </w:numPr>
      </w:pPr>
      <w:r>
        <w:t xml:space="preserve">Coordinate distribution and collection of uniforms and costumes with the equipment office</w:t>
      </w:r>
    </w:p>
    <w:p>
      <w:pPr>
        <w:pStyle w:val="Compact"/>
        <w:numPr>
          <w:numId w:val="1001"/>
          <w:ilvl w:val="0"/>
        </w:numPr>
      </w:pPr>
      <w:r>
        <w:t xml:space="preserve">Train the gymnastics club in the stunt and skills necessary to enter and compete in entering regional competitions</w:t>
      </w:r>
    </w:p>
    <w:p>
      <w:pPr>
        <w:pStyle w:val="Compact"/>
        <w:numPr>
          <w:numId w:val="1001"/>
          <w:ilvl w:val="0"/>
        </w:numPr>
      </w:pPr>
      <w:r>
        <w:t xml:space="preserve">Create, present, and maintain records of up-to-date routines, practice drills and procedures detailing the desired goals to be achieved</w:t>
      </w:r>
    </w:p>
    <w:p>
      <w:pPr>
        <w:pStyle w:val="Compact"/>
        <w:numPr>
          <w:numId w:val="1001"/>
          <w:ilvl w:val="0"/>
        </w:numPr>
      </w:pPr>
      <w:r>
        <w:t xml:space="preserve">Coordinates, directs and administers all aspects of a competitive women’s gymnastics program, including organizing and executing daily practice sessions</w:t>
      </w:r>
    </w:p>
    <w:p>
      <w:pPr>
        <w:pStyle w:val="Compact"/>
        <w:numPr>
          <w:numId w:val="1001"/>
          <w:ilvl w:val="0"/>
        </w:numPr>
      </w:pPr>
      <w:r>
        <w:t xml:space="preserve">Responsibly manages both scholarship and operating budgets for program</w:t>
      </w:r>
    </w:p>
    <w:p>
      <w:pPr>
        <w:pStyle w:val="Compact"/>
        <w:numPr>
          <w:numId w:val="1001"/>
          <w:ilvl w:val="0"/>
        </w:numPr>
      </w:pPr>
      <w:r>
        <w:t xml:space="preserve">Evaluates, recruits and retains quality student-athletes who represent the University in a positive manner</w:t>
      </w:r>
    </w:p>
    <w:p>
      <w:pPr>
        <w:pStyle w:val="Compact"/>
        <w:numPr>
          <w:numId w:val="1001"/>
          <w:ilvl w:val="0"/>
        </w:numPr>
      </w:pPr>
      <w:r>
        <w:t xml:space="preserve">Directs and mentors coaching staff members to achieve goals of the program</w:t>
      </w:r>
    </w:p>
    <w:p>
      <w:pPr>
        <w:pStyle w:val="Heading2"/>
      </w:pPr>
      <w:bookmarkStart w:id="23" w:name="qualifications-for-gymnastics-coach"/>
      <w:r>
        <w:t xml:space="preserve">Qualifications for gymnastics coach</w:t>
      </w:r>
      <w:bookmarkEnd w:id="23"/>
    </w:p>
    <w:p>
      <w:pPr>
        <w:pStyle w:val="Compact"/>
        <w:numPr>
          <w:numId w:val="1002"/>
          <w:ilvl w:val="0"/>
        </w:numPr>
      </w:pPr>
      <w:r>
        <w:t xml:space="preserve">Experience cutting music and using all social media</w:t>
      </w:r>
    </w:p>
    <w:p>
      <w:pPr>
        <w:pStyle w:val="Compact"/>
        <w:numPr>
          <w:numId w:val="1002"/>
          <w:ilvl w:val="0"/>
        </w:numPr>
      </w:pPr>
      <w:r>
        <w:t xml:space="preserve">Successful candidate will be required to travel for recruiting and competitions</w:t>
      </w:r>
    </w:p>
    <w:p>
      <w:pPr>
        <w:pStyle w:val="Compact"/>
        <w:numPr>
          <w:numId w:val="1002"/>
          <w:ilvl w:val="0"/>
        </w:numPr>
      </w:pPr>
      <w:r>
        <w:t xml:space="preserve">3 years of coaching collegiate/level 10 coaching experience</w:t>
      </w:r>
    </w:p>
    <w:p>
      <w:pPr>
        <w:pStyle w:val="Compact"/>
        <w:numPr>
          <w:numId w:val="1002"/>
          <w:ilvl w:val="0"/>
        </w:numPr>
      </w:pPr>
      <w:r>
        <w:t xml:space="preserve">Experience coaching Level 10 National and Elite Athletes at the collegiate level</w:t>
      </w:r>
    </w:p>
    <w:p>
      <w:pPr>
        <w:pStyle w:val="Compact"/>
        <w:numPr>
          <w:numId w:val="1002"/>
          <w:ilvl w:val="0"/>
        </w:numPr>
      </w:pPr>
      <w:r>
        <w:t xml:space="preserve">3-5 years of head coaching experience</w:t>
      </w:r>
    </w:p>
    <w:p>
      <w:pPr>
        <w:pStyle w:val="Compact"/>
        <w:numPr>
          <w:numId w:val="1002"/>
          <w:ilvl w:val="0"/>
        </w:numPr>
      </w:pPr>
      <w:r>
        <w:t xml:space="preserve">Knowledge of rules and techniques of the sport, including spotting of high-level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ymnastic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ymnastic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2021-10-28T13:29:48Z</dcterms:created>
  <dcterms:modified xsi:type="dcterms:W3CDTF">2021-10-28T13:29:48Z</dcterms:modified>
</cp:coreProperties>
</file>