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https://www.velvetjobs.com/job-descriptions/group-controller</w:t>
        </w:r>
      </w:hyperlink>
    </w:p>
    <w:p>
      <w:pPr>
        <w:pStyle w:val="Heading1"/>
      </w:pPr>
      <w:bookmarkStart w:id="21" w:name="example-of-group-controller-job-description"/>
      <w:r>
        <w:t xml:space="preserve">Example of Group Controller Job Description</w:t>
      </w:r>
      <w:bookmarkEnd w:id="21"/>
    </w:p>
    <w:p>
      <w:pPr>
        <w:pStyle w:val="Compact"/>
      </w:pPr>
      <w:r>
        <w:t xml:space="preserve">Our company is searching for experienced candidates for the position of group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roup-controller"/>
      <w:r>
        <w:t xml:space="preserve">Responsibilities for group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all accounting tasks including the preparation of annual corporate budgets and maintenance of banking relationships for the Company and its private equity debt funds</w:t>
      </w:r>
    </w:p>
    <w:p>
      <w:pPr>
        <w:pStyle w:val="Compact"/>
        <w:numPr>
          <w:numId w:val="1001"/>
          <w:ilvl w:val="0"/>
        </w:numPr>
      </w:pPr>
      <w:r>
        <w:t xml:space="preserve">High degree of influence in defining and optimizing financial processes impacting the financial reporting flow of the group</w:t>
      </w:r>
    </w:p>
    <w:p>
      <w:pPr>
        <w:pStyle w:val="Compact"/>
        <w:numPr>
          <w:numId w:val="1001"/>
          <w:ilvl w:val="0"/>
        </w:numPr>
      </w:pPr>
      <w:r>
        <w:t xml:space="preserve">Lead/Participate in cross functional projects and optimization initiatives</w:t>
      </w:r>
    </w:p>
    <w:p>
      <w:pPr>
        <w:pStyle w:val="Compact"/>
        <w:numPr>
          <w:numId w:val="1001"/>
          <w:ilvl w:val="0"/>
        </w:numPr>
      </w:pPr>
      <w:r>
        <w:t xml:space="preserve">Monthly consolidation of group actuals for internal purpose - processes analysis &amp; presentations to ExM and BoD</w:t>
      </w:r>
    </w:p>
    <w:p>
      <w:pPr>
        <w:pStyle w:val="Compact"/>
        <w:numPr>
          <w:numId w:val="1001"/>
          <w:ilvl w:val="0"/>
        </w:numPr>
      </w:pPr>
      <w:r>
        <w:t xml:space="preserve">High level line item controlling tasks across the group</w:t>
      </w:r>
    </w:p>
    <w:p>
      <w:pPr>
        <w:pStyle w:val="Compact"/>
        <w:numPr>
          <w:numId w:val="1001"/>
          <w:ilvl w:val="0"/>
        </w:numPr>
      </w:pPr>
      <w:r>
        <w:t xml:space="preserve">Contributing to quarterly and annual presentation of group actuals for external purpose</w:t>
      </w:r>
    </w:p>
    <w:p>
      <w:pPr>
        <w:pStyle w:val="Compact"/>
        <w:numPr>
          <w:numId w:val="1001"/>
          <w:ilvl w:val="0"/>
        </w:numPr>
      </w:pPr>
      <w:r>
        <w:t xml:space="preserve">High level analysis of consolidated figures</w:t>
      </w:r>
    </w:p>
    <w:p>
      <w:pPr>
        <w:pStyle w:val="Compact"/>
        <w:numPr>
          <w:numId w:val="1001"/>
          <w:ilvl w:val="0"/>
        </w:numPr>
      </w:pPr>
      <w:r>
        <w:t xml:space="preserve">Outline process and timeline for global month end closing for the group</w:t>
      </w:r>
    </w:p>
    <w:p>
      <w:pPr>
        <w:pStyle w:val="Compact"/>
        <w:numPr>
          <w:numId w:val="1001"/>
          <w:ilvl w:val="0"/>
        </w:numPr>
      </w:pPr>
      <w:r>
        <w:t xml:space="preserve">High degree of interaction with regions and local controllers to support in processes and quality assurance</w:t>
      </w:r>
    </w:p>
    <w:p>
      <w:pPr>
        <w:pStyle w:val="Compact"/>
        <w:numPr>
          <w:numId w:val="1001"/>
          <w:ilvl w:val="0"/>
        </w:numPr>
      </w:pPr>
      <w:r>
        <w:t xml:space="preserve">Travel to our larger entities to train and support the local finance department and gather project and business knowledge</w:t>
      </w:r>
    </w:p>
    <w:p>
      <w:pPr>
        <w:pStyle w:val="Heading2"/>
      </w:pPr>
      <w:bookmarkStart w:id="23" w:name="qualifications-for-group-controller"/>
      <w:r>
        <w:t xml:space="preserve">Qualifications for group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direct planning, budgeting and forecasting</w:t>
      </w:r>
    </w:p>
    <w:p>
      <w:pPr>
        <w:pStyle w:val="Compact"/>
        <w:numPr>
          <w:numId w:val="1002"/>
          <w:ilvl w:val="0"/>
        </w:numPr>
      </w:pPr>
      <w:r>
        <w:t xml:space="preserve">Demonstrated ability to oversee Capital investment and ROI assessment</w:t>
      </w:r>
    </w:p>
    <w:p>
      <w:pPr>
        <w:pStyle w:val="Compact"/>
        <w:numPr>
          <w:numId w:val="1002"/>
          <w:ilvl w:val="0"/>
        </w:numPr>
      </w:pPr>
      <w:r>
        <w:t xml:space="preserve">When responsible for Global Operations, demonstrated ability to evaluate statutory tax matters, including Transfer Pricing</w:t>
      </w:r>
    </w:p>
    <w:p>
      <w:pPr>
        <w:pStyle w:val="Compact"/>
        <w:numPr>
          <w:numId w:val="1002"/>
          <w:ilvl w:val="0"/>
        </w:numPr>
      </w:pPr>
      <w:r>
        <w:t xml:space="preserve">When responsible for Global Operations, demonstrated ability to deliver inventory costing and control, asset management</w:t>
      </w:r>
    </w:p>
    <w:p>
      <w:pPr>
        <w:pStyle w:val="Compact"/>
        <w:numPr>
          <w:numId w:val="1002"/>
          <w:ilvl w:val="0"/>
        </w:numPr>
      </w:pPr>
      <w:r>
        <w:t xml:space="preserve">When responsible for Business Units, demonstrated ability to perform due diligence reviews and financial modeling for business development activities</w:t>
      </w:r>
    </w:p>
    <w:p>
      <w:pPr>
        <w:pStyle w:val="Compact"/>
        <w:numPr>
          <w:numId w:val="1002"/>
          <w:ilvl w:val="0"/>
        </w:numPr>
      </w:pPr>
      <w:r>
        <w:t xml:space="preserve">Demonstrated ability to effectively support business acquisitions, ventures, and partnerships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up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up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2021-10-28T18:35:05Z</dcterms:created>
  <dcterms:modified xsi:type="dcterms:W3CDTF">2021-10-28T18:35:05Z</dcterms:modified>
</cp:coreProperties>
</file>