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https://www.velvetjobs.com/job-descriptions/graphic-design-specialist</w:t>
        </w:r>
      </w:hyperlink>
    </w:p>
    <w:p>
      <w:pPr>
        <w:pStyle w:val="Heading1"/>
      </w:pPr>
      <w:bookmarkStart w:id="21" w:name="example-of-graphic-design-specialist-job-description"/>
      <w:r>
        <w:t xml:space="preserve">Example of Graphic Design Specialist Job Description</w:t>
      </w:r>
      <w:bookmarkEnd w:id="21"/>
    </w:p>
    <w:p>
      <w:pPr>
        <w:pStyle w:val="Compact"/>
      </w:pPr>
      <w:r>
        <w:t xml:space="preserve">Our innovative and growing company is hiring for a graphic design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graphic-design-specialist"/>
      <w:r>
        <w:t xml:space="preserve">Responsibilities for graphic design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develop all collateral items such as Product Bulletins, White Papers, Ads, Catalogs, Trade Show Graphics</w:t>
      </w:r>
    </w:p>
    <w:p>
      <w:pPr>
        <w:pStyle w:val="Compact"/>
        <w:numPr>
          <w:numId w:val="1001"/>
          <w:ilvl w:val="0"/>
        </w:numPr>
      </w:pPr>
      <w:r>
        <w:t xml:space="preserve">Layout and design all marketing collateral</w:t>
      </w:r>
    </w:p>
    <w:p>
      <w:pPr>
        <w:pStyle w:val="Compact"/>
        <w:numPr>
          <w:numId w:val="1001"/>
          <w:ilvl w:val="0"/>
        </w:numPr>
      </w:pPr>
      <w:r>
        <w:t xml:space="preserve">Development of creative material such as graphics for tradeshows and events, marketing collateral, and web assets (resize images, landing pages)</w:t>
      </w:r>
    </w:p>
    <w:p>
      <w:pPr>
        <w:pStyle w:val="Compact"/>
        <w:numPr>
          <w:numId w:val="1001"/>
          <w:ilvl w:val="0"/>
        </w:numPr>
      </w:pPr>
      <w:r>
        <w:t xml:space="preserve">10% - Serve as the CCEA design liaison to other departments including Trend &amp; Design, In-Store Environment, Marketing, Associate Communications</w:t>
      </w:r>
    </w:p>
    <w:p>
      <w:pPr>
        <w:pStyle w:val="Compact"/>
        <w:numPr>
          <w:numId w:val="1001"/>
          <w:ilvl w:val="0"/>
        </w:numPr>
      </w:pPr>
      <w:r>
        <w:t xml:space="preserve">Graphic design and layout of advertisements, postcards, brochures</w:t>
      </w:r>
    </w:p>
    <w:p>
      <w:pPr>
        <w:pStyle w:val="Compact"/>
        <w:numPr>
          <w:numId w:val="1001"/>
          <w:ilvl w:val="0"/>
        </w:numPr>
      </w:pPr>
      <w:r>
        <w:t xml:space="preserve">20% - Manage projects and creative timelines, ensuring all deliverables are designed, proofed and delivered on time</w:t>
      </w:r>
    </w:p>
    <w:p>
      <w:pPr>
        <w:pStyle w:val="Compact"/>
        <w:numPr>
          <w:numId w:val="1001"/>
          <w:ilvl w:val="0"/>
        </w:numPr>
      </w:pPr>
      <w:r>
        <w:t xml:space="preserve">Determines size and arrangement of illustrative material and copy</w:t>
      </w:r>
    </w:p>
    <w:p>
      <w:pPr>
        <w:pStyle w:val="Compact"/>
        <w:numPr>
          <w:numId w:val="1001"/>
          <w:ilvl w:val="0"/>
        </w:numPr>
      </w:pPr>
      <w:r>
        <w:t xml:space="preserve">Ability to determine the cause of problems and determine solutions</w:t>
      </w:r>
    </w:p>
    <w:p>
      <w:pPr>
        <w:pStyle w:val="Compact"/>
        <w:numPr>
          <w:numId w:val="1001"/>
          <w:ilvl w:val="0"/>
        </w:numPr>
      </w:pPr>
      <w:r>
        <w:t xml:space="preserve">Participate in research procedures, brainstorms and info sessions</w:t>
      </w:r>
    </w:p>
    <w:p>
      <w:pPr>
        <w:pStyle w:val="Compact"/>
        <w:numPr>
          <w:numId w:val="1001"/>
          <w:ilvl w:val="0"/>
        </w:numPr>
      </w:pPr>
      <w:r>
        <w:t xml:space="preserve">Provide graphics and desktop publishing for the creation of owner's manuals and installation of replacement parts</w:t>
      </w:r>
    </w:p>
    <w:p>
      <w:pPr>
        <w:pStyle w:val="Heading2"/>
      </w:pPr>
      <w:bookmarkStart w:id="23" w:name="qualifications-for-graphic-design-specialist"/>
      <w:r>
        <w:t xml:space="preserve">Qualifications for graphic design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experience in graphic design</w:t>
      </w:r>
    </w:p>
    <w:p>
      <w:pPr>
        <w:pStyle w:val="Compact"/>
        <w:numPr>
          <w:numId w:val="1002"/>
          <w:ilvl w:val="0"/>
        </w:numPr>
      </w:pPr>
      <w:r>
        <w:t xml:space="preserve">Consumer retail marketing experience preferred</w:t>
      </w:r>
    </w:p>
    <w:p>
      <w:pPr>
        <w:pStyle w:val="Compact"/>
        <w:numPr>
          <w:numId w:val="1002"/>
          <w:ilvl w:val="0"/>
        </w:numPr>
      </w:pPr>
      <w:r>
        <w:t xml:space="preserve">Familiar with all stages of creative development (from strategy/briefing and conceptualization to final production) with a knowledge of print production</w:t>
      </w:r>
    </w:p>
    <w:p>
      <w:pPr>
        <w:pStyle w:val="Compact"/>
        <w:numPr>
          <w:numId w:val="1002"/>
          <w:ilvl w:val="0"/>
        </w:numPr>
      </w:pPr>
      <w:r>
        <w:t xml:space="preserve">Experienced in reviewing/proofreading numerous versions of creative pieces</w:t>
      </w:r>
    </w:p>
    <w:p>
      <w:pPr>
        <w:pStyle w:val="Compact"/>
        <w:numPr>
          <w:numId w:val="1002"/>
          <w:ilvl w:val="0"/>
        </w:numPr>
      </w:pPr>
      <w:r>
        <w:t xml:space="preserve">Can handle multiple projects and has flexibility to work overtime</w:t>
      </w:r>
    </w:p>
    <w:p>
      <w:pPr>
        <w:pStyle w:val="Compact"/>
        <w:numPr>
          <w:numId w:val="1002"/>
          <w:ilvl w:val="0"/>
        </w:numPr>
      </w:pPr>
      <w:r>
        <w:t xml:space="preserve">HTML5 / Flash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-desig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-desig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2021-10-28T13:11:18Z</dcterms:created>
  <dcterms:modified xsi:type="dcterms:W3CDTF">2021-10-28T13:11:18Z</dcterms:modified>
</cp:coreProperties>
</file>