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https://www.velvetjobs.com/job-descriptions/graphic-artist</w:t>
        </w:r>
      </w:hyperlink>
    </w:p>
    <w:p>
      <w:pPr>
        <w:pStyle w:val="Heading1"/>
      </w:pPr>
      <w:bookmarkStart w:id="21" w:name="example-of-graphic-artist-job-description"/>
      <w:r>
        <w:t xml:space="preserve">Example of Graphic Artist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graphic artist.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aphic-artist"/>
      <w:r>
        <w:t xml:space="preserve">Responsibilities for graphic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Proposal Capture Managers to define conceptual art and themes from the point of Request for Proposal (RFP) release, through Final Proposal delivery</w:t>
      </w:r>
    </w:p>
    <w:p>
      <w:pPr>
        <w:pStyle w:val="Compact"/>
        <w:numPr>
          <w:numId w:val="1001"/>
          <w:ilvl w:val="0"/>
        </w:numPr>
      </w:pPr>
      <w:r>
        <w:t xml:space="preserve">Work with a matrixed team of cross-functional members from numerous groups including Business Development, Operations, Contracts, Pricing, and Finance in order to facilitate timely and accurate completion and delivery of the proposal</w:t>
      </w:r>
    </w:p>
    <w:p>
      <w:pPr>
        <w:pStyle w:val="Compact"/>
        <w:numPr>
          <w:numId w:val="1001"/>
          <w:ilvl w:val="0"/>
        </w:numPr>
      </w:pPr>
      <w:r>
        <w:t xml:space="preserve">Achieve familiarity with RFP, understand all requirements to be compliant</w:t>
      </w:r>
    </w:p>
    <w:p>
      <w:pPr>
        <w:pStyle w:val="Compact"/>
        <w:numPr>
          <w:numId w:val="1001"/>
          <w:ilvl w:val="0"/>
        </w:numPr>
      </w:pPr>
      <w:r>
        <w:t xml:space="preserve">Develop compelling designs that convey ideas and information</w:t>
      </w:r>
    </w:p>
    <w:p>
      <w:pPr>
        <w:pStyle w:val="Compact"/>
        <w:numPr>
          <w:numId w:val="1001"/>
          <w:ilvl w:val="0"/>
        </w:numPr>
      </w:pPr>
      <w:r>
        <w:t xml:space="preserve">Create vector illustrations, layouts, map overlays, posters, graphs and charts</w:t>
      </w:r>
    </w:p>
    <w:p>
      <w:pPr>
        <w:pStyle w:val="Compact"/>
        <w:numPr>
          <w:numId w:val="1001"/>
          <w:ilvl w:val="0"/>
        </w:numPr>
      </w:pPr>
      <w:r>
        <w:t xml:space="preserve">Perform quality checks on all proposal artwork</w:t>
      </w:r>
    </w:p>
    <w:p>
      <w:pPr>
        <w:pStyle w:val="Compact"/>
        <w:numPr>
          <w:numId w:val="1001"/>
          <w:ilvl w:val="0"/>
        </w:numPr>
      </w:pPr>
      <w:r>
        <w:t xml:space="preserve">Maintain proposal schedule and attend stand-up meetings</w:t>
      </w:r>
    </w:p>
    <w:p>
      <w:pPr>
        <w:pStyle w:val="Compact"/>
        <w:numPr>
          <w:numId w:val="1001"/>
          <w:ilvl w:val="0"/>
        </w:numPr>
      </w:pPr>
      <w:r>
        <w:t xml:space="preserve">Provide guidance on graphic technology and digital conveyance</w:t>
      </w:r>
    </w:p>
    <w:p>
      <w:pPr>
        <w:pStyle w:val="Compact"/>
        <w:numPr>
          <w:numId w:val="1001"/>
          <w:ilvl w:val="0"/>
        </w:numPr>
      </w:pPr>
      <w:r>
        <w:t xml:space="preserve">Create design standards and guidelines for proposal graphics</w:t>
      </w:r>
    </w:p>
    <w:p>
      <w:pPr>
        <w:pStyle w:val="Compact"/>
        <w:numPr>
          <w:numId w:val="1001"/>
          <w:ilvl w:val="0"/>
        </w:numPr>
      </w:pPr>
      <w:r>
        <w:t xml:space="preserve">Research and obtain client-specific information to customize proposal graphics</w:t>
      </w:r>
    </w:p>
    <w:p>
      <w:pPr>
        <w:pStyle w:val="Heading2"/>
      </w:pPr>
      <w:bookmarkStart w:id="23" w:name="qualifications-for-graphic-artist"/>
      <w:r>
        <w:t xml:space="preserve">Qualifications for graphic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working knowledge of Adobe Illustrator's advanced capabilities such as clipping masks, compound paths, pattern tiles, gradient fills, blends, offset paths, swatch management</w:t>
      </w:r>
    </w:p>
    <w:p>
      <w:pPr>
        <w:pStyle w:val="Compact"/>
        <w:numPr>
          <w:numId w:val="1002"/>
          <w:ilvl w:val="0"/>
        </w:numPr>
      </w:pPr>
      <w:r>
        <w:t xml:space="preserve">Work hours are standard with some weekend and evening work as needed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graphic design, typography, logo &amp; icon design and graphic illustration</w:t>
      </w:r>
    </w:p>
    <w:p>
      <w:pPr>
        <w:pStyle w:val="Compact"/>
        <w:numPr>
          <w:numId w:val="1002"/>
          <w:ilvl w:val="0"/>
        </w:numPr>
      </w:pPr>
      <w:r>
        <w:t xml:space="preserve">Knowledge of traditional and web-based graphic production techniques, including color separations, camera-ready art, heat transfers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photography, typography and printing techniques</w:t>
      </w:r>
    </w:p>
    <w:p>
      <w:pPr>
        <w:pStyle w:val="Compact"/>
        <w:numPr>
          <w:numId w:val="1002"/>
          <w:ilvl w:val="0"/>
        </w:numPr>
      </w:pPr>
      <w:r>
        <w:t xml:space="preserve">At least 2-3 years of graphic design experience for licensed apparel and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phic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phic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2021-10-28T18:36:24Z</dcterms:created>
  <dcterms:modified xsi:type="dcterms:W3CDTF">2021-10-28T18:36:24Z</dcterms:modified>
</cp:coreProperties>
</file>