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https://www.velvetjobs.com/job-descriptions/grant-writer</w:t>
        </w:r>
      </w:hyperlink>
    </w:p>
    <w:p>
      <w:pPr>
        <w:pStyle w:val="Heading1"/>
      </w:pPr>
      <w:bookmarkStart w:id="21" w:name="example-of-grant-writer-job-description"/>
      <w:r>
        <w:t xml:space="preserve">Example of Grant Writer Job Description</w:t>
      </w:r>
      <w:bookmarkEnd w:id="21"/>
    </w:p>
    <w:p>
      <w:pPr>
        <w:pStyle w:val="Compact"/>
      </w:pPr>
      <w:r>
        <w:t xml:space="preserve">Our company is growing rapidly and is looking to fill the role of grant writer.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nt-writer"/>
      <w:r>
        <w:t xml:space="preserve">Responsibilities for grant writer</w:t>
      </w:r>
      <w:bookmarkEnd w:id="22"/>
    </w:p>
    <w:p>
      <w:pPr>
        <w:pStyle w:val="Compact"/>
        <w:numPr>
          <w:numId w:val="1001"/>
          <w:ilvl w:val="0"/>
        </w:numPr>
      </w:pPr>
      <w:r>
        <w:t xml:space="preserve">Organizing research and other preparatory materials</w:t>
      </w:r>
    </w:p>
    <w:p>
      <w:pPr>
        <w:pStyle w:val="Compact"/>
        <w:numPr>
          <w:numId w:val="1001"/>
          <w:ilvl w:val="0"/>
        </w:numPr>
      </w:pPr>
      <w:r>
        <w:t xml:space="preserve">Proofreading and copy editing proposals from BU investigators</w:t>
      </w:r>
    </w:p>
    <w:p>
      <w:pPr>
        <w:pStyle w:val="Compact"/>
        <w:numPr>
          <w:numId w:val="1001"/>
          <w:ilvl w:val="0"/>
        </w:numPr>
      </w:pPr>
      <w:r>
        <w:t xml:space="preserve">Particularly supporting early career PIs and those for whom English is a second language in developing strong proposals</w:t>
      </w:r>
    </w:p>
    <w:p>
      <w:pPr>
        <w:pStyle w:val="Compact"/>
        <w:numPr>
          <w:numId w:val="1001"/>
          <w:ilvl w:val="0"/>
        </w:numPr>
      </w:pPr>
      <w:r>
        <w:t xml:space="preserve">Collaborating with PIs to formulate, write, and edit scientific and administrative components of grant proposals</w:t>
      </w:r>
    </w:p>
    <w:p>
      <w:pPr>
        <w:pStyle w:val="Compact"/>
        <w:numPr>
          <w:numId w:val="1001"/>
          <w:ilvl w:val="0"/>
        </w:numPr>
      </w:pPr>
      <w:r>
        <w:t xml:space="preserve">Editing and standardizing administrative components of applications to communicate the high capacity of researchers and BUSM to conduct innovative and productive research</w:t>
      </w:r>
    </w:p>
    <w:p>
      <w:pPr>
        <w:pStyle w:val="Compact"/>
        <w:numPr>
          <w:numId w:val="1001"/>
          <w:ilvl w:val="0"/>
        </w:numPr>
      </w:pPr>
      <w:r>
        <w:t xml:space="preserve">Supporting grant preparation workshops facilitated by the Office of Proposal Development, the Department of Medicine, and the BEST Program</w:t>
      </w:r>
    </w:p>
    <w:p>
      <w:pPr>
        <w:pStyle w:val="Compact"/>
        <w:numPr>
          <w:numId w:val="1001"/>
          <w:ilvl w:val="0"/>
        </w:numPr>
      </w:pPr>
      <w:r>
        <w:t xml:space="preserve">Prospecting new funders</w:t>
      </w:r>
    </w:p>
    <w:p>
      <w:pPr>
        <w:pStyle w:val="Compact"/>
        <w:numPr>
          <w:numId w:val="1001"/>
          <w:ilvl w:val="0"/>
        </w:numPr>
      </w:pPr>
      <w:r>
        <w:t xml:space="preserve">Working with the Programs staff to learn what programs need funding</w:t>
      </w:r>
    </w:p>
    <w:p>
      <w:pPr>
        <w:pStyle w:val="Compact"/>
        <w:numPr>
          <w:numId w:val="1001"/>
          <w:ilvl w:val="0"/>
        </w:numPr>
      </w:pPr>
      <w:r>
        <w:t xml:space="preserve">Creating presentation for funders when they visit the center or showcase the programs</w:t>
      </w:r>
    </w:p>
    <w:p>
      <w:pPr>
        <w:pStyle w:val="Compact"/>
        <w:numPr>
          <w:numId w:val="1001"/>
          <w:ilvl w:val="0"/>
        </w:numPr>
      </w:pPr>
      <w:r>
        <w:t xml:space="preserve">Research potential funding opportunities for care coordination project</w:t>
      </w:r>
    </w:p>
    <w:p>
      <w:pPr>
        <w:pStyle w:val="Heading2"/>
      </w:pPr>
      <w:bookmarkStart w:id="23" w:name="qualifications-for-grant-writer"/>
      <w:r>
        <w:t xml:space="preserve">Qualifications for grant writer</w:t>
      </w:r>
      <w:bookmarkEnd w:id="23"/>
    </w:p>
    <w:p>
      <w:pPr>
        <w:pStyle w:val="Compact"/>
        <w:numPr>
          <w:numId w:val="1002"/>
          <w:ilvl w:val="0"/>
        </w:numPr>
      </w:pPr>
      <w:r>
        <w:t xml:space="preserve">Talent for translating complex topics into clear, concise, and compelling content</w:t>
      </w:r>
    </w:p>
    <w:p>
      <w:pPr>
        <w:pStyle w:val="Compact"/>
        <w:numPr>
          <w:numId w:val="1002"/>
          <w:ilvl w:val="0"/>
        </w:numPr>
      </w:pPr>
      <w:r>
        <w:t xml:space="preserve">Internet Research background</w:t>
      </w:r>
    </w:p>
    <w:p>
      <w:pPr>
        <w:pStyle w:val="Compact"/>
        <w:numPr>
          <w:numId w:val="1002"/>
          <w:ilvl w:val="0"/>
        </w:numPr>
      </w:pPr>
      <w:r>
        <w:t xml:space="preserve">Degree in Communications, English, Journalism, and/or a related field</w:t>
      </w:r>
    </w:p>
    <w:p>
      <w:pPr>
        <w:pStyle w:val="Compact"/>
        <w:numPr>
          <w:numId w:val="1002"/>
          <w:ilvl w:val="0"/>
        </w:numPr>
      </w:pPr>
      <w:r>
        <w:t xml:space="preserve">Previous experience with Grant Writing and Persuasive Communications within an International Nonprofit or Foundation</w:t>
      </w:r>
    </w:p>
    <w:p>
      <w:pPr>
        <w:pStyle w:val="Compact"/>
        <w:numPr>
          <w:numId w:val="1002"/>
          <w:ilvl w:val="0"/>
        </w:numPr>
      </w:pPr>
      <w:r>
        <w:t xml:space="preserve">Build and steward relationships with key leaders within the donor organizations</w:t>
      </w:r>
    </w:p>
    <w:p>
      <w:pPr>
        <w:pStyle w:val="Compact"/>
        <w:numPr>
          <w:numId w:val="1002"/>
          <w:ilvl w:val="0"/>
        </w:numPr>
      </w:pPr>
      <w:r>
        <w:t xml:space="preserve">Identify specific project opportunities that align with funder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nt-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nt-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2021-10-28T13:10:20Z</dcterms:created>
  <dcterms:modified xsi:type="dcterms:W3CDTF">2021-10-28T13:10:20Z</dcterms:modified>
</cp:coreProperties>
</file>