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https://www.velvetjobs.com/job-descriptions/grant-coordinator</w:t>
        </w:r>
      </w:hyperlink>
    </w:p>
    <w:p>
      <w:pPr>
        <w:pStyle w:val="Heading1"/>
      </w:pPr>
      <w:bookmarkStart w:id="21" w:name="example-of-grant-coordinator-job-description"/>
      <w:r>
        <w:t xml:space="preserve">Example of Grant Coordinator Job Description</w:t>
      </w:r>
      <w:bookmarkEnd w:id="21"/>
    </w:p>
    <w:p>
      <w:pPr>
        <w:pStyle w:val="Compact"/>
      </w:pPr>
      <w:r>
        <w:t xml:space="preserve">Our growing company is hiring for a grant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ant-coordinator"/>
      <w:r>
        <w:t xml:space="preserve">Responsibilities for grant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Correspond with organizations as directed (funding letters)</w:t>
      </w:r>
    </w:p>
    <w:p>
      <w:pPr>
        <w:pStyle w:val="Compact"/>
        <w:numPr>
          <w:numId w:val="1001"/>
          <w:ilvl w:val="0"/>
        </w:numPr>
      </w:pPr>
      <w:r>
        <w:t xml:space="preserve">Works with Principal Investigators and their support staff to coordinate all aspects of grant submission through InfoEd proposal development</w:t>
      </w:r>
    </w:p>
    <w:p>
      <w:pPr>
        <w:pStyle w:val="Compact"/>
        <w:numPr>
          <w:numId w:val="1001"/>
          <w:ilvl w:val="0"/>
        </w:numPr>
      </w:pPr>
      <w:r>
        <w:t xml:space="preserve">Reviews grant applications prior to submission to Research Management to ensure compliance with institutional and funding agency’s regulations</w:t>
      </w:r>
    </w:p>
    <w:p>
      <w:pPr>
        <w:pStyle w:val="Compact"/>
        <w:numPr>
          <w:numId w:val="1001"/>
          <w:ilvl w:val="0"/>
        </w:numPr>
      </w:pPr>
      <w:r>
        <w:t xml:space="preserve">Assist with fund monitoring monthly to ensure accuracy and compliance</w:t>
      </w:r>
    </w:p>
    <w:p>
      <w:pPr>
        <w:pStyle w:val="Compact"/>
        <w:numPr>
          <w:numId w:val="1001"/>
          <w:ilvl w:val="0"/>
        </w:numPr>
      </w:pPr>
      <w:r>
        <w:t xml:space="preserve">Assist with processing of Journal Entries to reallocate improperly charged expenses</w:t>
      </w:r>
    </w:p>
    <w:p>
      <w:pPr>
        <w:pStyle w:val="Compact"/>
        <w:numPr>
          <w:numId w:val="1001"/>
          <w:ilvl w:val="0"/>
        </w:numPr>
      </w:pPr>
      <w:r>
        <w:t xml:space="preserve">In coordination with Research Finance, oversees contract billing and receivables</w:t>
      </w:r>
    </w:p>
    <w:p>
      <w:pPr>
        <w:pStyle w:val="Compact"/>
        <w:numPr>
          <w:numId w:val="1001"/>
          <w:ilvl w:val="0"/>
        </w:numPr>
      </w:pPr>
      <w:r>
        <w:t xml:space="preserve">Assist Principal Investigators with the electronic submission of their bi-annual effort certification reports</w:t>
      </w:r>
    </w:p>
    <w:p>
      <w:pPr>
        <w:pStyle w:val="Compact"/>
        <w:numPr>
          <w:numId w:val="1001"/>
          <w:ilvl w:val="0"/>
        </w:numPr>
      </w:pPr>
      <w:r>
        <w:t xml:space="preserve">Coordinates and prepares reports for post-award meetings with Sr</w:t>
      </w:r>
    </w:p>
    <w:p>
      <w:pPr>
        <w:pStyle w:val="Compact"/>
        <w:numPr>
          <w:numId w:val="1001"/>
          <w:ilvl w:val="0"/>
        </w:numPr>
      </w:pPr>
      <w:r>
        <w:t xml:space="preserve">Works with HR and Principal Investigators on the administrative components involved in hiring new staff</w:t>
      </w:r>
    </w:p>
    <w:p>
      <w:pPr>
        <w:pStyle w:val="Compact"/>
        <w:numPr>
          <w:numId w:val="1001"/>
          <w:ilvl w:val="0"/>
        </w:numPr>
      </w:pPr>
      <w:r>
        <w:t xml:space="preserve">Works with Partners Office for International Professionals &amp; Students (PIPS) on administrative documents needed for hiring International Staff</w:t>
      </w:r>
    </w:p>
    <w:p>
      <w:pPr>
        <w:pStyle w:val="Heading2"/>
      </w:pPr>
      <w:bookmarkStart w:id="23" w:name="qualifications-for-grant-coordinator"/>
      <w:r>
        <w:t xml:space="preserve">Qualifications for grant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focused on developing efficient and effective operational processes preferred</w:t>
      </w:r>
    </w:p>
    <w:p>
      <w:pPr>
        <w:pStyle w:val="Compact"/>
        <w:numPr>
          <w:numId w:val="1002"/>
          <w:ilvl w:val="0"/>
        </w:numPr>
      </w:pPr>
      <w:r>
        <w:t xml:space="preserve">Researches new funding sources from a variety of agencies or other private foundations and organizations</w:t>
      </w:r>
    </w:p>
    <w:p>
      <w:pPr>
        <w:pStyle w:val="Compact"/>
        <w:numPr>
          <w:numId w:val="1002"/>
          <w:ilvl w:val="0"/>
        </w:numPr>
      </w:pPr>
      <w:r>
        <w:t xml:space="preserve">Consolidates, writes, edits, or rewrites proposal input</w:t>
      </w:r>
    </w:p>
    <w:p>
      <w:pPr>
        <w:pStyle w:val="Compact"/>
        <w:numPr>
          <w:numId w:val="1002"/>
          <w:ilvl w:val="0"/>
        </w:numPr>
      </w:pPr>
      <w:r>
        <w:t xml:space="preserve">Tracks grant applications and awards and provides follow up with funding agency as appropriate</w:t>
      </w:r>
    </w:p>
    <w:p>
      <w:pPr>
        <w:pStyle w:val="Compact"/>
        <w:numPr>
          <w:numId w:val="1002"/>
          <w:ilvl w:val="0"/>
        </w:numPr>
      </w:pPr>
      <w:r>
        <w:t xml:space="preserve">Coordinates Merit Review process with Investigators for the processing of monthly reviews</w:t>
      </w:r>
    </w:p>
    <w:p>
      <w:pPr>
        <w:pStyle w:val="Compact"/>
        <w:numPr>
          <w:numId w:val="1002"/>
          <w:ilvl w:val="0"/>
        </w:numPr>
      </w:pPr>
      <w:r>
        <w:t xml:space="preserve">Kronos timekeeping for weekly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2021-10-28T13:12:09Z</dcterms:created>
  <dcterms:modified xsi:type="dcterms:W3CDTF">2021-10-28T13:12:09Z</dcterms:modified>
</cp:coreProperties>
</file>