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https://www.velvetjobs.com/job-descriptions/grant-accountant</w:t>
        </w:r>
      </w:hyperlink>
    </w:p>
    <w:p>
      <w:pPr>
        <w:pStyle w:val="Heading1"/>
      </w:pPr>
      <w:bookmarkStart w:id="21" w:name="example-of-grant-accountant-job-description"/>
      <w:r>
        <w:t xml:space="preserve">Example of Grant Accountant Job Description</w:t>
      </w:r>
      <w:bookmarkEnd w:id="21"/>
    </w:p>
    <w:p>
      <w:pPr>
        <w:pStyle w:val="Compact"/>
      </w:pPr>
      <w:r>
        <w:t xml:space="preserve">Our growing company is searching for experienced candidates for the position of grant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ant-accountant"/>
      <w:r>
        <w:t xml:space="preserve">Responsibilities for grant accountant</w:t>
      </w:r>
      <w:bookmarkEnd w:id="22"/>
    </w:p>
    <w:p>
      <w:pPr>
        <w:pStyle w:val="Compact"/>
        <w:numPr>
          <w:numId w:val="1001"/>
          <w:ilvl w:val="0"/>
        </w:numPr>
      </w:pPr>
      <w:r>
        <w:t xml:space="preserve">Revise Q4 financial report templates for partners (if changes were made during Q3 reporting) and set up Q4 actual line items for headquarters report as needed</w:t>
      </w:r>
    </w:p>
    <w:p>
      <w:pPr>
        <w:pStyle w:val="Compact"/>
        <w:numPr>
          <w:numId w:val="1001"/>
          <w:ilvl w:val="0"/>
        </w:numPr>
      </w:pPr>
      <w:r>
        <w:t xml:space="preserve">Revise templates as needed for major grant budget revisions for 2017 by project team and partners</w:t>
      </w:r>
    </w:p>
    <w:p>
      <w:pPr>
        <w:pStyle w:val="Compact"/>
        <w:numPr>
          <w:numId w:val="1001"/>
          <w:ilvl w:val="0"/>
        </w:numPr>
      </w:pPr>
      <w:r>
        <w:t xml:space="preserve">Assist project team to make changes to budgets</w:t>
      </w:r>
    </w:p>
    <w:p>
      <w:pPr>
        <w:pStyle w:val="Compact"/>
        <w:numPr>
          <w:numId w:val="1001"/>
          <w:ilvl w:val="0"/>
        </w:numPr>
      </w:pPr>
      <w:r>
        <w:t xml:space="preserve">Prepare grant compliance checklists for use by project teams, for each of five grants for 2017</w:t>
      </w:r>
    </w:p>
    <w:p>
      <w:pPr>
        <w:pStyle w:val="Compact"/>
        <w:numPr>
          <w:numId w:val="1001"/>
          <w:ilvl w:val="0"/>
        </w:numPr>
      </w:pPr>
      <w:r>
        <w:t xml:space="preserve">Demonstrated ability to effectively communicate verbally and in writing, informally and formally</w:t>
      </w:r>
    </w:p>
    <w:p>
      <w:pPr>
        <w:pStyle w:val="Compact"/>
        <w:numPr>
          <w:numId w:val="1001"/>
          <w:ilvl w:val="0"/>
        </w:numPr>
      </w:pPr>
      <w:r>
        <w:t xml:space="preserve">Sensitivity to, and appreciation of, cultural, political, and geographical differences, with ability to work well with faculty and staff from around the world</w:t>
      </w:r>
    </w:p>
    <w:p>
      <w:pPr>
        <w:pStyle w:val="Compact"/>
        <w:numPr>
          <w:numId w:val="1001"/>
          <w:ilvl w:val="0"/>
        </w:numPr>
      </w:pPr>
      <w:r>
        <w:t xml:space="preserve">Responsible for the allocation of cash, fed</w:t>
      </w:r>
    </w:p>
    <w:p>
      <w:pPr>
        <w:pStyle w:val="Compact"/>
        <w:numPr>
          <w:numId w:val="1001"/>
          <w:ilvl w:val="0"/>
        </w:numPr>
      </w:pPr>
      <w:r>
        <w:t xml:space="preserve">Responsible for receivables related to sponsored projects</w:t>
      </w:r>
    </w:p>
    <w:p>
      <w:pPr>
        <w:pStyle w:val="Compact"/>
        <w:numPr>
          <w:numId w:val="1001"/>
          <w:ilvl w:val="0"/>
        </w:numPr>
      </w:pPr>
      <w:r>
        <w:t xml:space="preserve">Reviews subrecipient A133 report noting any findings and work plans that need to be implemented</w:t>
      </w:r>
    </w:p>
    <w:p>
      <w:pPr>
        <w:pStyle w:val="Compact"/>
        <w:numPr>
          <w:numId w:val="1001"/>
          <w:ilvl w:val="0"/>
        </w:numPr>
      </w:pPr>
      <w:r>
        <w:t xml:space="preserve">Assists the Manager of Project Accounting during the annual A133 audit</w:t>
      </w:r>
    </w:p>
    <w:p>
      <w:pPr>
        <w:pStyle w:val="Heading2"/>
      </w:pPr>
      <w:bookmarkStart w:id="23" w:name="qualifications-for-grant-accountant"/>
      <w:r>
        <w:t xml:space="preserve">Qualifications for grant accountant</w:t>
      </w:r>
      <w:bookmarkEnd w:id="23"/>
    </w:p>
    <w:p>
      <w:pPr>
        <w:pStyle w:val="Compact"/>
        <w:numPr>
          <w:numId w:val="1002"/>
          <w:ilvl w:val="0"/>
        </w:numPr>
      </w:pPr>
      <w:r>
        <w:t xml:space="preserve">Minimum of 3-4 years’ experience in accounting and in a healthcare setting</w:t>
      </w:r>
    </w:p>
    <w:p>
      <w:pPr>
        <w:pStyle w:val="Compact"/>
        <w:numPr>
          <w:numId w:val="1002"/>
          <w:ilvl w:val="0"/>
        </w:numPr>
      </w:pPr>
      <w:r>
        <w:t xml:space="preserve">Excellent analytical, oral and written communication and customer service skills</w:t>
      </w:r>
    </w:p>
    <w:p>
      <w:pPr>
        <w:pStyle w:val="Compact"/>
        <w:numPr>
          <w:numId w:val="1002"/>
          <w:ilvl w:val="0"/>
        </w:numPr>
      </w:pPr>
      <w:r>
        <w:t xml:space="preserve">A bachelor’s degree in accounting and two years of accounting experience is required</w:t>
      </w:r>
    </w:p>
    <w:p>
      <w:pPr>
        <w:pStyle w:val="Compact"/>
        <w:numPr>
          <w:numId w:val="1002"/>
          <w:ilvl w:val="0"/>
        </w:numPr>
      </w:pPr>
      <w:r>
        <w:t xml:space="preserve">Minimum of one year of sponsored project accounting experience</w:t>
      </w:r>
    </w:p>
    <w:p>
      <w:pPr>
        <w:pStyle w:val="Compact"/>
        <w:numPr>
          <w:numId w:val="1002"/>
          <w:ilvl w:val="0"/>
        </w:numPr>
      </w:pPr>
      <w:r>
        <w:t xml:space="preserve">AS in Business or Accounting preferred</w:t>
      </w:r>
    </w:p>
    <w:p>
      <w:pPr>
        <w:pStyle w:val="Compact"/>
        <w:numPr>
          <w:numId w:val="1002"/>
          <w:ilvl w:val="0"/>
        </w:numPr>
      </w:pPr>
      <w:r>
        <w:t xml:space="preserve">Provide input, and assist with system upgrades and implementations • Identify areas of improvement within University financial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n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n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2021-10-28T13:20:39Z</dcterms:created>
  <dcterms:modified xsi:type="dcterms:W3CDTF">2021-10-28T13:20:39Z</dcterms:modified>
</cp:coreProperties>
</file>