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https://www.velvetjobs.com/job-descriptions/golf-coach</w:t>
        </w:r>
      </w:hyperlink>
    </w:p>
    <w:p>
      <w:pPr>
        <w:pStyle w:val="Heading1"/>
      </w:pPr>
      <w:bookmarkStart w:id="21" w:name="example-of-golf-coach-job-description"/>
      <w:r>
        <w:t xml:space="preserve">Example of Golf Coach Job Description</w:t>
      </w:r>
      <w:bookmarkEnd w:id="21"/>
    </w:p>
    <w:p>
      <w:pPr>
        <w:pStyle w:val="Compact"/>
      </w:pPr>
      <w:r>
        <w:t xml:space="preserve">Our innovative and growing company is hiring for a golf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olf-coach"/>
      <w:r>
        <w:t xml:space="preserve">Responsibilities for golf coach</w:t>
      </w:r>
      <w:bookmarkEnd w:id="22"/>
    </w:p>
    <w:p>
      <w:pPr>
        <w:pStyle w:val="Compact"/>
        <w:numPr>
          <w:numId w:val="1001"/>
          <w:ilvl w:val="0"/>
        </w:numPr>
      </w:pPr>
      <w:r>
        <w:t xml:space="preserve">Professionally role-model for assistant coaches and athletes, and foster a cooperative work environment for all constituent groups at the College</w:t>
      </w:r>
    </w:p>
    <w:p>
      <w:pPr>
        <w:pStyle w:val="Compact"/>
        <w:numPr>
          <w:numId w:val="1001"/>
          <w:ilvl w:val="0"/>
        </w:numPr>
      </w:pPr>
      <w:r>
        <w:t xml:space="preserve">Other duties as assigned by Athletic Director and Physical Education Department Chairperson, most likely to include aspects of game management, facility supervision, life-time fitness instruction, sports information, promotions and marketing or something similar</w:t>
      </w:r>
    </w:p>
    <w:p>
      <w:pPr>
        <w:pStyle w:val="Compact"/>
        <w:numPr>
          <w:numId w:val="1001"/>
          <w:ilvl w:val="0"/>
        </w:numPr>
      </w:pPr>
      <w:r>
        <w:t xml:space="preserve">Office administration, completing and keeping all needed forms and paperwork organized, equipment &amp; apparel management, and assisting the head coach in… operations for hosting a home tournament, positive and effective interaction/communication with alumni &amp; donors, and on course coaching and involvement with team members while in competition and in practice</w:t>
      </w:r>
    </w:p>
    <w:p>
      <w:pPr>
        <w:pStyle w:val="Compact"/>
        <w:numPr>
          <w:numId w:val="1001"/>
          <w:ilvl w:val="0"/>
        </w:numPr>
      </w:pPr>
      <w:r>
        <w:t xml:space="preserve">Teaching lessons and coaching on-course, indoor/outdoor practice facilities and the mental aspect of the game, in private, semiprivate and group settings</w:t>
      </w:r>
    </w:p>
    <w:p>
      <w:pPr>
        <w:pStyle w:val="Compact"/>
        <w:numPr>
          <w:numId w:val="1001"/>
          <w:ilvl w:val="0"/>
        </w:numPr>
      </w:pPr>
      <w:r>
        <w:t xml:space="preserve">Coordinate fitness and conditioning program</w:t>
      </w:r>
    </w:p>
    <w:p>
      <w:pPr>
        <w:pStyle w:val="Compact"/>
        <w:numPr>
          <w:numId w:val="1001"/>
          <w:ilvl w:val="0"/>
        </w:numPr>
      </w:pPr>
      <w:r>
        <w:t xml:space="preserve">Assist with scheduling nationally competitive teams in conjunction with the Head Coach and the Senior Associate Athletics Director/Senior Woman Administrator</w:t>
      </w:r>
    </w:p>
    <w:p>
      <w:pPr>
        <w:pStyle w:val="Compact"/>
        <w:numPr>
          <w:numId w:val="1001"/>
          <w:ilvl w:val="0"/>
        </w:numPr>
      </w:pPr>
      <w:r>
        <w:t xml:space="preserve">Perform computer-related tasks</w:t>
      </w:r>
    </w:p>
    <w:p>
      <w:pPr>
        <w:pStyle w:val="Compact"/>
        <w:numPr>
          <w:numId w:val="1001"/>
          <w:ilvl w:val="0"/>
        </w:numPr>
      </w:pPr>
      <w:r>
        <w:t xml:space="preserve">Impart knowledge in coaching and teaching the sport including pre-season, in-season and off-season</w:t>
      </w:r>
    </w:p>
    <w:p>
      <w:pPr>
        <w:pStyle w:val="Compact"/>
        <w:numPr>
          <w:numId w:val="1001"/>
          <w:ilvl w:val="0"/>
        </w:numPr>
      </w:pPr>
      <w:r>
        <w:t xml:space="preserve">Cultivate and maintain effective relations with students, parents, faculty, staff, media, and friends of the university</w:t>
      </w:r>
    </w:p>
    <w:p>
      <w:pPr>
        <w:pStyle w:val="Compact"/>
        <w:numPr>
          <w:numId w:val="1001"/>
          <w:ilvl w:val="0"/>
        </w:numPr>
      </w:pPr>
      <w:r>
        <w:t xml:space="preserve">Oversees the recruitment and selection of student-athletes</w:t>
      </w:r>
    </w:p>
    <w:p>
      <w:pPr>
        <w:pStyle w:val="Heading2"/>
      </w:pPr>
      <w:bookmarkStart w:id="23" w:name="qualifications-for-golf-coach"/>
      <w:r>
        <w:t xml:space="preserve">Qualifications for golf coach</w:t>
      </w:r>
      <w:bookmarkEnd w:id="23"/>
    </w:p>
    <w:p>
      <w:pPr>
        <w:pStyle w:val="Compact"/>
        <w:numPr>
          <w:numId w:val="1002"/>
          <w:ilvl w:val="0"/>
        </w:numPr>
      </w:pPr>
      <w:r>
        <w:t xml:space="preserve">Must have knowledge of KCAC and NAIA policies and procedures</w:t>
      </w:r>
    </w:p>
    <w:p>
      <w:pPr>
        <w:pStyle w:val="Compact"/>
        <w:numPr>
          <w:numId w:val="1002"/>
          <w:ilvl w:val="0"/>
        </w:numPr>
      </w:pPr>
      <w:r>
        <w:t xml:space="preserve">A results oriented candidate with the ability to handle multiple projects/assignments concurrently and who works well independently and fosters a team environment</w:t>
      </w:r>
    </w:p>
    <w:p>
      <w:pPr>
        <w:pStyle w:val="Compact"/>
        <w:numPr>
          <w:numId w:val="1002"/>
          <w:ilvl w:val="0"/>
        </w:numPr>
      </w:pPr>
      <w:r>
        <w:t xml:space="preserve">A minimum two years of collegiate coaching experience preferred, or three years as a teaching pro</w:t>
      </w:r>
    </w:p>
    <w:p>
      <w:pPr>
        <w:pStyle w:val="Compact"/>
        <w:numPr>
          <w:numId w:val="1002"/>
          <w:ilvl w:val="0"/>
        </w:numPr>
      </w:pPr>
      <w:r>
        <w:t xml:space="preserve">Ability to work nights, weekends and maintain a flexible work schedule</w:t>
      </w:r>
    </w:p>
    <w:p>
      <w:pPr>
        <w:pStyle w:val="Compact"/>
        <w:numPr>
          <w:numId w:val="1002"/>
          <w:ilvl w:val="0"/>
        </w:numPr>
      </w:pPr>
      <w:r>
        <w:t xml:space="preserve">Driving, lifting, demonstrating golf, setting up practice facilities</w:t>
      </w:r>
    </w:p>
    <w:p>
      <w:pPr>
        <w:pStyle w:val="Compact"/>
        <w:numPr>
          <w:numId w:val="1002"/>
          <w:ilvl w:val="0"/>
        </w:numPr>
      </w:pPr>
      <w:r>
        <w:t xml:space="preserve">Walking 36+ holes on tournament 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2021-10-28T13:09:36Z</dcterms:created>
  <dcterms:modified xsi:type="dcterms:W3CDTF">2021-10-28T13:09:36Z</dcterms:modified>
</cp:coreProperties>
</file>