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https://www.velvetjobs.com/job-descriptions/global-talent</w:t>
        </w:r>
      </w:hyperlink>
    </w:p>
    <w:p>
      <w:pPr>
        <w:pStyle w:val="Heading1"/>
      </w:pPr>
      <w:bookmarkStart w:id="21" w:name="example-of-global-talent-job-description"/>
      <w:r>
        <w:t xml:space="preserve">Example of Global Talent Job Description</w:t>
      </w:r>
      <w:bookmarkEnd w:id="21"/>
    </w:p>
    <w:p>
      <w:pPr>
        <w:pStyle w:val="Compact"/>
      </w:pPr>
      <w:r>
        <w:t xml:space="preserve">Our company is growing rapidly and is looking for a global talent.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talent"/>
      <w:r>
        <w:t xml:space="preserve">Responsibilities for global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implementation of that strategy, adapting and optimising over time</w:t>
      </w:r>
    </w:p>
    <w:p>
      <w:pPr>
        <w:pStyle w:val="Compact"/>
        <w:numPr>
          <w:numId w:val="1001"/>
          <w:ilvl w:val="0"/>
        </w:numPr>
      </w:pPr>
      <w:r>
        <w:t xml:space="preserve">Working with internal subject matter experts to understand and develop relevant, technically accurate communications in different formats (online, email, presentations)</w:t>
      </w:r>
    </w:p>
    <w:p>
      <w:pPr>
        <w:pStyle w:val="Compact"/>
        <w:numPr>
          <w:numId w:val="1001"/>
          <w:ilvl w:val="0"/>
        </w:numPr>
      </w:pPr>
      <w:r>
        <w:t xml:space="preserve">Ensuring a consistent, Amazonian voice and tone across all GTM content</w:t>
      </w:r>
    </w:p>
    <w:p>
      <w:pPr>
        <w:pStyle w:val="Compact"/>
        <w:numPr>
          <w:numId w:val="1001"/>
          <w:ilvl w:val="0"/>
        </w:numPr>
      </w:pPr>
      <w:r>
        <w:t xml:space="preserve">Creating, refining and owning GTM references and style guide and training others on our global customer reference quality bar</w:t>
      </w:r>
    </w:p>
    <w:p>
      <w:pPr>
        <w:pStyle w:val="Compact"/>
        <w:numPr>
          <w:numId w:val="1001"/>
          <w:ilvl w:val="0"/>
        </w:numPr>
      </w:pPr>
      <w:r>
        <w:t xml:space="preserve">Drive end-to-end talent processes to include assessment of talent and org capability, strengths and gaps, identification of themes, trends and implications and possible solutions</w:t>
      </w:r>
    </w:p>
    <w:p>
      <w:pPr>
        <w:pStyle w:val="Compact"/>
        <w:numPr>
          <w:numId w:val="1001"/>
          <w:ilvl w:val="0"/>
        </w:numPr>
      </w:pPr>
      <w:r>
        <w:t xml:space="preserve">Develop and execute a strategic and effective recruiting program which includes efficient operations and delivery of a world class candidate experience</w:t>
      </w:r>
    </w:p>
    <w:p>
      <w:pPr>
        <w:pStyle w:val="Compact"/>
        <w:numPr>
          <w:numId w:val="1001"/>
          <w:ilvl w:val="0"/>
        </w:numPr>
      </w:pPr>
      <w:r>
        <w:t xml:space="preserve">Utilize sourcing strategies that drive targeted and diverse candidate pipelines</w:t>
      </w:r>
    </w:p>
    <w:p>
      <w:pPr>
        <w:pStyle w:val="Compact"/>
        <w:numPr>
          <w:numId w:val="1001"/>
          <w:ilvl w:val="0"/>
        </w:numPr>
      </w:pPr>
      <w:r>
        <w:t xml:space="preserve">Design, build and implement a talent development program that provides opportunity for career growth as the organization grows, through innovative career development programs</w:t>
      </w:r>
    </w:p>
    <w:p>
      <w:pPr>
        <w:pStyle w:val="Compact"/>
        <w:numPr>
          <w:numId w:val="1001"/>
          <w:ilvl w:val="0"/>
        </w:numPr>
      </w:pPr>
      <w:r>
        <w:t xml:space="preserve">Perform analysis on a variety of talent metrics and provide ongoing current state statistics and future trends and projections</w:t>
      </w:r>
    </w:p>
    <w:p>
      <w:pPr>
        <w:pStyle w:val="Compact"/>
        <w:numPr>
          <w:numId w:val="1001"/>
          <w:ilvl w:val="0"/>
        </w:numPr>
      </w:pPr>
      <w:r>
        <w:t xml:space="preserve">Serve as the resident expert on external talent strategy trends and innovations and create new strategies and processes to ensure the organization maintains a leading edge stature within talent development</w:t>
      </w:r>
    </w:p>
    <w:p>
      <w:pPr>
        <w:pStyle w:val="Heading2"/>
      </w:pPr>
      <w:bookmarkStart w:id="23" w:name="qualifications-for-global-talent"/>
      <w:r>
        <w:t xml:space="preserve">Qualifications for global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developing, managing, and executing complex projects and initiatives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 functional peers across enterprise-wide functions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developing and managing departmental budgets, outsource vendors and controlling costs</w:t>
      </w:r>
    </w:p>
    <w:p>
      <w:pPr>
        <w:pStyle w:val="Compact"/>
        <w:numPr>
          <w:numId w:val="1002"/>
          <w:ilvl w:val="0"/>
        </w:numPr>
      </w:pPr>
      <w:r>
        <w:t xml:space="preserve">A demonstrated ability to manage global program managers and management level employees</w:t>
      </w:r>
    </w:p>
    <w:p>
      <w:pPr>
        <w:pStyle w:val="Compact"/>
        <w:numPr>
          <w:numId w:val="1002"/>
          <w:ilvl w:val="0"/>
        </w:numPr>
      </w:pPr>
      <w:r>
        <w:t xml:space="preserve">Advanced degree in related field is preferred</w:t>
      </w:r>
    </w:p>
    <w:p>
      <w:pPr>
        <w:pStyle w:val="Compact"/>
        <w:numPr>
          <w:numId w:val="1002"/>
          <w:ilvl w:val="0"/>
        </w:numPr>
      </w:pPr>
      <w:r>
        <w:t xml:space="preserve">Strong leadership skills and ability to engage global L&amp;D team in establishing goals, objectives and priorities that communicate the organization’s 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2021-10-28T13:28:37Z</dcterms:created>
  <dcterms:modified xsi:type="dcterms:W3CDTF">2021-10-28T13:28:37Z</dcterms:modified>
</cp:coreProperties>
</file>