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https://www.velvetjobs.com/job-descriptions/global-talent-acquisition</w:t>
        </w:r>
      </w:hyperlink>
    </w:p>
    <w:p>
      <w:pPr>
        <w:pStyle w:val="Heading1"/>
      </w:pPr>
      <w:bookmarkStart w:id="21" w:name="example-of-global-talent-acquisition-job-description"/>
      <w:r>
        <w:t xml:space="preserve">Example of Global Talent Acquisition Job Description</w:t>
      </w:r>
      <w:bookmarkEnd w:id="21"/>
    </w:p>
    <w:p>
      <w:pPr>
        <w:pStyle w:val="Compact"/>
      </w:pPr>
      <w:r>
        <w:t xml:space="preserve">Our company is growing rapidly and is hiring for a global talent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talent-acquisition"/>
      <w:r>
        <w:t xml:space="preserve">Responsibilities for global talent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Select, develop and motivate an engaged talent acquisition team to ensure service deliverables, performance metrics and overall talent needs are met across the LSG business</w:t>
      </w:r>
    </w:p>
    <w:p>
      <w:pPr>
        <w:pStyle w:val="Compact"/>
        <w:numPr>
          <w:numId w:val="1001"/>
          <w:ilvl w:val="0"/>
        </w:numPr>
      </w:pPr>
      <w:r>
        <w:t xml:space="preserve">Lead and manage performance of the team and collaborate effectively with LSG HR business partners and Functional Leaders to achieve customer objectives</w:t>
      </w:r>
    </w:p>
    <w:p>
      <w:pPr>
        <w:pStyle w:val="Compact"/>
        <w:numPr>
          <w:numId w:val="1001"/>
          <w:ilvl w:val="0"/>
        </w:numPr>
      </w:pPr>
      <w:r>
        <w:t xml:space="preserve">Build talent pipelines for critical roles across LSG and develop recruitment strategies to ensure job openings are filled in a timely and cost effective manner</w:t>
      </w:r>
    </w:p>
    <w:p>
      <w:pPr>
        <w:pStyle w:val="Compact"/>
        <w:numPr>
          <w:numId w:val="1001"/>
          <w:ilvl w:val="0"/>
        </w:numPr>
      </w:pPr>
      <w:r>
        <w:t xml:space="preserve">Manage and direct full cycle recruitment of all Goodyear Americas &amp; Global Functions openings</w:t>
      </w:r>
    </w:p>
    <w:p>
      <w:pPr>
        <w:pStyle w:val="Compact"/>
        <w:numPr>
          <w:numId w:val="1001"/>
          <w:ilvl w:val="0"/>
        </w:numPr>
      </w:pPr>
      <w:r>
        <w:t xml:space="preserve">Build sustainable partnerships with Business and HR Leader team</w:t>
      </w:r>
    </w:p>
    <w:p>
      <w:pPr>
        <w:pStyle w:val="Compact"/>
        <w:numPr>
          <w:numId w:val="1001"/>
          <w:ilvl w:val="0"/>
        </w:numPr>
      </w:pPr>
      <w:r>
        <w:t xml:space="preserve">Designs and implements metrics that evaluate all talent acquisition programs and initiatives across the organization</w:t>
      </w:r>
    </w:p>
    <w:p>
      <w:pPr>
        <w:pStyle w:val="Compact"/>
        <w:numPr>
          <w:numId w:val="1001"/>
          <w:ilvl w:val="0"/>
        </w:numPr>
      </w:pPr>
      <w:r>
        <w:t xml:space="preserve">Evaluates recruiting efforts to continually improve the process and quality of talent brought into the organization</w:t>
      </w:r>
    </w:p>
    <w:p>
      <w:pPr>
        <w:pStyle w:val="Compact"/>
        <w:numPr>
          <w:numId w:val="1001"/>
          <w:ilvl w:val="0"/>
        </w:numPr>
      </w:pPr>
      <w:r>
        <w:t xml:space="preserve">Enhances Team’s capability and performance outcomes</w:t>
      </w:r>
    </w:p>
    <w:p>
      <w:pPr>
        <w:pStyle w:val="Compact"/>
        <w:numPr>
          <w:numId w:val="1001"/>
          <w:ilvl w:val="0"/>
        </w:numPr>
      </w:pPr>
      <w:r>
        <w:t xml:space="preserve">Partner with the Chief Diversity Officer, Talent Acquisition and the Talent Management teams to provide strategic guidance and support to the company regarding talent related diversity and inclusion issues</w:t>
      </w:r>
    </w:p>
    <w:p>
      <w:pPr>
        <w:pStyle w:val="Compact"/>
        <w:numPr>
          <w:numId w:val="1001"/>
          <w:ilvl w:val="0"/>
        </w:numPr>
      </w:pPr>
      <w:r>
        <w:t xml:space="preserve">Translate strategy into specific tracking and progressive actions/plans with clear accountability for looking at where United stands regarding representation in recruiting, promotions, high-potential declarations, special assignments and overall development</w:t>
      </w:r>
    </w:p>
    <w:p>
      <w:pPr>
        <w:pStyle w:val="Heading2"/>
      </w:pPr>
      <w:bookmarkStart w:id="23" w:name="qualifications-for-global-talent-acquisition"/>
      <w:r>
        <w:t xml:space="preserve">Qualifications for global talent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Being an active recruiter taking in consideration budget, talent need and strategy of the organization</w:t>
      </w:r>
    </w:p>
    <w:p>
      <w:pPr>
        <w:pStyle w:val="Compact"/>
        <w:numPr>
          <w:numId w:val="1002"/>
          <w:ilvl w:val="0"/>
        </w:numPr>
      </w:pPr>
      <w:r>
        <w:t xml:space="preserve">Aptitude in evaluating online recruitment systems and devising relevant programs</w:t>
      </w:r>
    </w:p>
    <w:p>
      <w:pPr>
        <w:pStyle w:val="Compact"/>
        <w:numPr>
          <w:numId w:val="1002"/>
          <w:ilvl w:val="0"/>
        </w:numPr>
      </w:pPr>
      <w:r>
        <w:t xml:space="preserve">Skills in using recruitment metrics to improve the hiring needs and outcomes</w:t>
      </w:r>
    </w:p>
    <w:p>
      <w:pPr>
        <w:pStyle w:val="Compact"/>
        <w:numPr>
          <w:numId w:val="1002"/>
          <w:ilvl w:val="0"/>
        </w:numPr>
      </w:pPr>
      <w:r>
        <w:t xml:space="preserve">Experienced with training design and delivery</w:t>
      </w:r>
    </w:p>
    <w:p>
      <w:pPr>
        <w:pStyle w:val="Compact"/>
        <w:numPr>
          <w:numId w:val="1002"/>
          <w:ilvl w:val="0"/>
        </w:numPr>
      </w:pPr>
      <w:r>
        <w:t xml:space="preserve">Having worked as an agent or in multinational recruiting</w:t>
      </w:r>
    </w:p>
    <w:p>
      <w:pPr>
        <w:pStyle w:val="Compact"/>
        <w:numPr>
          <w:numId w:val="1002"/>
          <w:ilvl w:val="0"/>
        </w:numPr>
      </w:pPr>
      <w:r>
        <w:t xml:space="preserve">Familiarity with conducting HR strategies all-encompassing to the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le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le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2021-10-28T18:37:00Z</dcterms:created>
  <dcterms:modified xsi:type="dcterms:W3CDTF">2021-10-28T18:37:00Z</dcterms:modified>
</cp:coreProperties>
</file>