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https://www.velvetjobs.com/job-descriptions/global-sourcing-manager</w:t>
        </w:r>
      </w:hyperlink>
    </w:p>
    <w:p>
      <w:pPr>
        <w:pStyle w:val="Heading1"/>
      </w:pPr>
      <w:bookmarkStart w:id="21" w:name="example-of-global-sourcing-manager-job-description"/>
      <w:r>
        <w:t xml:space="preserve">Example of Global Sourcing Manager Job Description</w:t>
      </w:r>
      <w:bookmarkEnd w:id="21"/>
    </w:p>
    <w:p>
      <w:pPr>
        <w:pStyle w:val="Compact"/>
      </w:pPr>
      <w:r>
        <w:t xml:space="preserve">Our growing company is looking for a global sourcing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sourcing-manager"/>
      <w:r>
        <w:t xml:space="preserve">Responsibilities for global sourcing manager</w:t>
      </w:r>
      <w:bookmarkEnd w:id="22"/>
    </w:p>
    <w:p>
      <w:pPr>
        <w:pStyle w:val="Compact"/>
        <w:numPr>
          <w:numId w:val="1001"/>
          <w:ilvl w:val="0"/>
        </w:numPr>
      </w:pPr>
      <w:r>
        <w:t xml:space="preserve">Support Sourcing teams with best practices, process improvements, strategic sourcing, spend classification, spend data enrichments, reporting, savings pipeline development, negotiations, contracts management, policies, procure-to-pay, new supplier creation, supplier due diligence, training, and technology platforms</w:t>
      </w:r>
    </w:p>
    <w:p>
      <w:pPr>
        <w:pStyle w:val="Compact"/>
        <w:numPr>
          <w:numId w:val="1001"/>
          <w:ilvl w:val="0"/>
        </w:numPr>
      </w:pPr>
      <w:r>
        <w:t xml:space="preserve">Support an environment of robust collaboration and teamwork across all regions and with key internal and external stakeholder partners</w:t>
      </w:r>
    </w:p>
    <w:p>
      <w:pPr>
        <w:pStyle w:val="Compact"/>
        <w:numPr>
          <w:numId w:val="1001"/>
          <w:ilvl w:val="0"/>
        </w:numPr>
      </w:pPr>
      <w:r>
        <w:t xml:space="preserve">Support Strategic Sourcing Initiative (SSI) program results for all regions, including support of developing status updates for Steering and Executive Committee meetings</w:t>
      </w:r>
    </w:p>
    <w:p>
      <w:pPr>
        <w:pStyle w:val="Compact"/>
        <w:numPr>
          <w:numId w:val="1001"/>
          <w:ilvl w:val="0"/>
        </w:numPr>
      </w:pPr>
      <w:r>
        <w:t xml:space="preserve">Provide strategic sourcing support to all Sourcing teams drawing upon industry best practices and personal experience and expertise</w:t>
      </w:r>
    </w:p>
    <w:p>
      <w:pPr>
        <w:pStyle w:val="Compact"/>
        <w:numPr>
          <w:numId w:val="1001"/>
          <w:ilvl w:val="0"/>
        </w:numPr>
      </w:pPr>
      <w:r>
        <w:t xml:space="preserve">Lead process/technology sourcing initiatives to support knowledge management, identify gaps, develop and align strategies, identify potential solutions, make recommendations, and lead implementation of best-in-class sourcing platforms and practices</w:t>
      </w:r>
    </w:p>
    <w:p>
      <w:pPr>
        <w:pStyle w:val="Compact"/>
        <w:numPr>
          <w:numId w:val="1001"/>
          <w:ilvl w:val="0"/>
        </w:numPr>
      </w:pPr>
      <w:r>
        <w:t xml:space="preserve">Drive discussions with business owners to identify requirements, align on the appropriate strategy, identify potential solutions, make recommendations, and lead implementation of best-in-class business practices, processes, and technologies</w:t>
      </w:r>
    </w:p>
    <w:p>
      <w:pPr>
        <w:pStyle w:val="Compact"/>
        <w:numPr>
          <w:numId w:val="1001"/>
          <w:ilvl w:val="0"/>
        </w:numPr>
      </w:pPr>
      <w:r>
        <w:t xml:space="preserve">Function as a global super-user to provide support and develop/deliver training on key sourcing technologies</w:t>
      </w:r>
    </w:p>
    <w:p>
      <w:pPr>
        <w:pStyle w:val="Compact"/>
        <w:numPr>
          <w:numId w:val="1001"/>
          <w:ilvl w:val="0"/>
        </w:numPr>
      </w:pPr>
      <w:r>
        <w:t xml:space="preserve">Provide internal and market analytics to support development of strategic category/ sourcing plans</w:t>
      </w:r>
    </w:p>
    <w:p>
      <w:pPr>
        <w:pStyle w:val="Compact"/>
        <w:numPr>
          <w:numId w:val="1001"/>
          <w:ilvl w:val="0"/>
        </w:numPr>
      </w:pPr>
      <w:r>
        <w:t xml:space="preserve">Execute sourcing projects requiring extensive contracting expertise</w:t>
      </w:r>
    </w:p>
    <w:p>
      <w:pPr>
        <w:pStyle w:val="Compact"/>
        <w:numPr>
          <w:numId w:val="1001"/>
          <w:ilvl w:val="0"/>
        </w:numPr>
      </w:pPr>
      <w:r>
        <w:t xml:space="preserve">Evaluate competitive offerings and recommend overall best offer for a product or service</w:t>
      </w:r>
    </w:p>
    <w:p>
      <w:pPr>
        <w:pStyle w:val="Heading2"/>
      </w:pPr>
      <w:bookmarkStart w:id="23" w:name="qualifications-for-global-sourcing-manager"/>
      <w:r>
        <w:t xml:space="preserve">Qualifications for global sourcing manager</w:t>
      </w:r>
      <w:bookmarkEnd w:id="23"/>
    </w:p>
    <w:p>
      <w:pPr>
        <w:pStyle w:val="Compact"/>
        <w:numPr>
          <w:numId w:val="1002"/>
          <w:ilvl w:val="0"/>
        </w:numPr>
      </w:pPr>
      <w:r>
        <w:t xml:space="preserve">Prepare and/or issue contracts for legal review and approval</w:t>
      </w:r>
    </w:p>
    <w:p>
      <w:pPr>
        <w:pStyle w:val="Compact"/>
        <w:numPr>
          <w:numId w:val="1002"/>
          <w:ilvl w:val="0"/>
        </w:numPr>
      </w:pPr>
      <w:r>
        <w:t xml:space="preserve">Support design/development of compliance programs</w:t>
      </w:r>
    </w:p>
    <w:p>
      <w:pPr>
        <w:pStyle w:val="Compact"/>
        <w:numPr>
          <w:numId w:val="1002"/>
          <w:ilvl w:val="0"/>
        </w:numPr>
      </w:pPr>
      <w:r>
        <w:t xml:space="preserve">Support risk management efforts as required in category</w:t>
      </w:r>
    </w:p>
    <w:p>
      <w:pPr>
        <w:pStyle w:val="Compact"/>
        <w:numPr>
          <w:numId w:val="1002"/>
          <w:ilvl w:val="0"/>
        </w:numPr>
      </w:pPr>
      <w:r>
        <w:t xml:space="preserve">Experience leading/ influencing individuals/teams</w:t>
      </w:r>
    </w:p>
    <w:p>
      <w:pPr>
        <w:pStyle w:val="Compact"/>
        <w:numPr>
          <w:numId w:val="1002"/>
          <w:ilvl w:val="0"/>
        </w:numPr>
      </w:pPr>
      <w:r>
        <w:t xml:space="preserve">As the apparel souring leader, you will cultivate mutually beneficial vendor relationships</w:t>
      </w:r>
    </w:p>
    <w:p>
      <w:pPr>
        <w:pStyle w:val="Compact"/>
        <w:numPr>
          <w:numId w:val="1002"/>
          <w:ilvl w:val="0"/>
        </w:numPr>
      </w:pPr>
      <w:r>
        <w:t xml:space="preserve">Creates and implements processes and tools used in financial planning, and leads annual planning efforts and quarterly forecasting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sourc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sourc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2021-10-28T12:58:53Z</dcterms:created>
  <dcterms:modified xsi:type="dcterms:W3CDTF">2021-10-28T12:58:53Z</dcterms:modified>
</cp:coreProperties>
</file>