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https://www.velvetjobs.com/job-descriptions/global-risk</w:t>
        </w:r>
      </w:hyperlink>
    </w:p>
    <w:p>
      <w:pPr>
        <w:pStyle w:val="Heading1"/>
      </w:pPr>
      <w:bookmarkStart w:id="21" w:name="example-of-global-risk-job-description"/>
      <w:r>
        <w:t xml:space="preserve">Example of Global Risk Job Description</w:t>
      </w:r>
      <w:bookmarkEnd w:id="21"/>
    </w:p>
    <w:p>
      <w:pPr>
        <w:pStyle w:val="Compact"/>
      </w:pPr>
      <w:r>
        <w:t xml:space="preserve">Our company is looking for a global risk.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global-risk"/>
      <w:r>
        <w:t xml:space="preserve">Responsibilities for global risk</w:t>
      </w:r>
      <w:bookmarkEnd w:id="22"/>
    </w:p>
    <w:p>
      <w:pPr>
        <w:pStyle w:val="Compact"/>
        <w:numPr>
          <w:numId w:val="1001"/>
          <w:ilvl w:val="0"/>
        </w:numPr>
      </w:pPr>
      <w:r>
        <w:t xml:space="preserve">Works in tandem with legal department on litigated casualty claims</w:t>
      </w:r>
    </w:p>
    <w:p>
      <w:pPr>
        <w:pStyle w:val="Compact"/>
        <w:numPr>
          <w:numId w:val="1001"/>
          <w:ilvl w:val="0"/>
        </w:numPr>
      </w:pPr>
      <w:r>
        <w:t xml:space="preserve">Work closely with existing teams to create a new consulting services approval function at the COO/Vice Chairman level</w:t>
      </w:r>
    </w:p>
    <w:p>
      <w:pPr>
        <w:pStyle w:val="Compact"/>
        <w:numPr>
          <w:numId w:val="1001"/>
          <w:ilvl w:val="0"/>
        </w:numPr>
      </w:pPr>
      <w:r>
        <w:t xml:space="preserve">On behalf of the COO/Vice Chairman, evaluate &amp; approve bid packages for large &amp; complex professional services deals across all areas of commercial risk, including business terms, solution structures and cost estimates</w:t>
      </w:r>
    </w:p>
    <w:p>
      <w:pPr>
        <w:pStyle w:val="Compact"/>
        <w:numPr>
          <w:numId w:val="1001"/>
          <w:ilvl w:val="0"/>
        </w:numPr>
      </w:pPr>
      <w:r>
        <w:t xml:space="preserve">Help to improve current global project/program management policies &amp; processes</w:t>
      </w:r>
    </w:p>
    <w:p>
      <w:pPr>
        <w:pStyle w:val="Compact"/>
        <w:numPr>
          <w:numId w:val="1001"/>
          <w:ilvl w:val="0"/>
        </w:numPr>
      </w:pPr>
      <w:r>
        <w:t xml:space="preserve">Work closely with Pricing Deal Desk, Legal, Revenue Recognition, Sales Operations and Technical Operations departments to standardize and streamline the complex deal process</w:t>
      </w:r>
    </w:p>
    <w:p>
      <w:pPr>
        <w:pStyle w:val="Compact"/>
        <w:numPr>
          <w:numId w:val="1001"/>
          <w:ilvl w:val="0"/>
        </w:numPr>
      </w:pPr>
      <w:r>
        <w:t xml:space="preserve">Participate in the review of member firms’ risk management self-assessments, including whether information is accurate and complete to support the self-assessment</w:t>
      </w:r>
    </w:p>
    <w:p>
      <w:pPr>
        <w:pStyle w:val="Compact"/>
        <w:numPr>
          <w:numId w:val="1001"/>
          <w:ilvl w:val="0"/>
        </w:numPr>
      </w:pPr>
      <w:r>
        <w:t xml:space="preserve">Work directly with Global Health &amp; Safety Director, who will provide mentoring, oversight and direction on a planned safety projects that deliver value and help lay foundation for a world class safety program</w:t>
      </w:r>
    </w:p>
    <w:p>
      <w:pPr>
        <w:pStyle w:val="Compact"/>
        <w:numPr>
          <w:numId w:val="1001"/>
          <w:ilvl w:val="0"/>
        </w:numPr>
      </w:pPr>
      <w:r>
        <w:t xml:space="preserve">Identification and mitigation techniques of risk in manufacturing and distribution environments</w:t>
      </w:r>
    </w:p>
    <w:p>
      <w:pPr>
        <w:pStyle w:val="Compact"/>
        <w:numPr>
          <w:numId w:val="1001"/>
          <w:ilvl w:val="0"/>
        </w:numPr>
      </w:pPr>
      <w:r>
        <w:t xml:space="preserve">Research and provide valuable knowledge and skills to our organization while completing planned projects and learning day-to-day operations</w:t>
      </w:r>
    </w:p>
    <w:p>
      <w:pPr>
        <w:pStyle w:val="Compact"/>
        <w:numPr>
          <w:numId w:val="1001"/>
          <w:ilvl w:val="0"/>
        </w:numPr>
      </w:pPr>
      <w:r>
        <w:t xml:space="preserve">Participate as a member of cross-functional teams as assigned</w:t>
      </w:r>
    </w:p>
    <w:p>
      <w:pPr>
        <w:pStyle w:val="Heading2"/>
      </w:pPr>
      <w:bookmarkStart w:id="23" w:name="qualifications-for-global-risk"/>
      <w:r>
        <w:t xml:space="preserve">Qualifications for global risk</w:t>
      </w:r>
      <w:bookmarkEnd w:id="23"/>
    </w:p>
    <w:p>
      <w:pPr>
        <w:pStyle w:val="Compact"/>
        <w:numPr>
          <w:numId w:val="1002"/>
          <w:ilvl w:val="0"/>
        </w:numPr>
      </w:pPr>
      <w:r>
        <w:t xml:space="preserve">Adherence to change control model for the effective and efficient delivery of actions</w:t>
      </w:r>
    </w:p>
    <w:p>
      <w:pPr>
        <w:pStyle w:val="Compact"/>
        <w:numPr>
          <w:numId w:val="1002"/>
          <w:ilvl w:val="0"/>
        </w:numPr>
      </w:pPr>
      <w:r>
        <w:t xml:space="preserve">Complete Stress Testing for Credit and Market Risk, reporting to senior managers and regulators</w:t>
      </w:r>
    </w:p>
    <w:p>
      <w:pPr>
        <w:pStyle w:val="Compact"/>
        <w:numPr>
          <w:numId w:val="1002"/>
          <w:ilvl w:val="0"/>
        </w:numPr>
      </w:pPr>
      <w:r>
        <w:t xml:space="preserve">Responsible for Issuer Risk Management for Asia Credit, Distressed Debt and Structured Financing</w:t>
      </w:r>
    </w:p>
    <w:p>
      <w:pPr>
        <w:pStyle w:val="Compact"/>
        <w:numPr>
          <w:numId w:val="1002"/>
          <w:ilvl w:val="0"/>
        </w:numPr>
      </w:pPr>
      <w:r>
        <w:t xml:space="preserve">Maintain reporting standards for legacy transactions</w:t>
      </w:r>
    </w:p>
    <w:p>
      <w:pPr>
        <w:pStyle w:val="Compact"/>
        <w:numPr>
          <w:numId w:val="1002"/>
          <w:ilvl w:val="0"/>
        </w:numPr>
      </w:pPr>
      <w:r>
        <w:t xml:space="preserve">Provide critical back-up Risk Management support to business completing local Regulatory Reporting requirements</w:t>
      </w:r>
    </w:p>
    <w:p>
      <w:pPr>
        <w:pStyle w:val="Compact"/>
        <w:numPr>
          <w:numId w:val="1002"/>
          <w:ilvl w:val="0"/>
        </w:numPr>
      </w:pPr>
      <w:r>
        <w:t xml:space="preserve">Work as part of a global team to oversee the global portfolio</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lobal-risk"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lobal-ris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2021-10-28T18:29:35Z</dcterms:created>
  <dcterms:modified xsi:type="dcterms:W3CDTF">2021-10-28T18:29:35Z</dcterms:modified>
</cp:coreProperties>
</file>